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2B" w:rsidRPr="00933870" w:rsidRDefault="00202E2B" w:rsidP="00202E2B">
      <w:pPr>
        <w:ind w:firstLine="709"/>
        <w:jc w:val="center"/>
        <w:rPr>
          <w:rFonts w:ascii="Times New Roman" w:hAnsi="Times New Roman"/>
          <w:b/>
          <w:bCs/>
          <w:sz w:val="24"/>
          <w:szCs w:val="20"/>
        </w:rPr>
      </w:pPr>
      <w:r w:rsidRPr="00933870">
        <w:rPr>
          <w:rFonts w:ascii="Times New Roman" w:hAnsi="Times New Roman"/>
          <w:b/>
          <w:bCs/>
          <w:sz w:val="24"/>
          <w:szCs w:val="24"/>
        </w:rPr>
        <w:t xml:space="preserve">СПРАВОЧНАЯ ИНФОРМАЦИЯ </w:t>
      </w:r>
      <w:r>
        <w:rPr>
          <w:rFonts w:ascii="Times New Roman" w:hAnsi="Times New Roman"/>
          <w:b/>
          <w:bCs/>
          <w:sz w:val="24"/>
          <w:szCs w:val="20"/>
        </w:rPr>
        <w:t>НА ______________ 202__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0"/>
        </w:rPr>
        <w:t>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2"/>
        <w:gridCol w:w="3044"/>
        <w:gridCol w:w="268"/>
        <w:gridCol w:w="266"/>
        <w:gridCol w:w="266"/>
        <w:gridCol w:w="269"/>
      </w:tblGrid>
      <w:tr w:rsidR="00202E2B" w:rsidRPr="00933870" w:rsidTr="00E24353">
        <w:trPr>
          <w:trHeight w:val="535"/>
        </w:trPr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387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3870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Наименование юридического лица 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202E2B" w:rsidRPr="00933870" w:rsidRDefault="00202E2B" w:rsidP="0020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2"/>
        <w:gridCol w:w="3044"/>
        <w:gridCol w:w="268"/>
        <w:gridCol w:w="266"/>
        <w:gridCol w:w="266"/>
        <w:gridCol w:w="269"/>
      </w:tblGrid>
      <w:tr w:rsidR="00202E2B" w:rsidRPr="00933870" w:rsidTr="00E24353">
        <w:trPr>
          <w:trHeight w:val="255"/>
        </w:trPr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3870">
              <w:rPr>
                <w:rFonts w:ascii="Times New Roman" w:hAnsi="Times New Roman"/>
                <w:b/>
                <w:sz w:val="24"/>
                <w:szCs w:val="20"/>
              </w:rPr>
              <w:t>Основной вид деятельности по ОКЭД</w:t>
            </w:r>
            <w:r w:rsidRPr="00933870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02E2B" w:rsidRPr="00933870" w:rsidTr="00E24353">
        <w:trPr>
          <w:trHeight w:val="255"/>
        </w:trPr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387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3870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УНП 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202E2B" w:rsidRPr="00933870" w:rsidRDefault="00202E2B" w:rsidP="00202E2B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02E2B" w:rsidRPr="00933870" w:rsidRDefault="00202E2B" w:rsidP="0020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2E2B" w:rsidRPr="00933870" w:rsidRDefault="00202E2B" w:rsidP="00202E2B">
      <w:pPr>
        <w:spacing w:after="0" w:line="240" w:lineRule="auto"/>
        <w:rPr>
          <w:rFonts w:ascii="Times New Roman CYR" w:hAnsi="Times New Roman CYR" w:cs="Times New Roman CYR"/>
          <w:b/>
          <w:bCs/>
        </w:rPr>
      </w:pPr>
      <w:r w:rsidRPr="00933870">
        <w:rPr>
          <w:rFonts w:ascii="Times New Roman CYR" w:hAnsi="Times New Roman CYR" w:cs="Times New Roman CYR"/>
          <w:b/>
          <w:bCs/>
        </w:rPr>
        <w:t>РАЗДЕЛ 1. ДЕБИТОРСКАЯ ЗАДОЛЖЕННОСТЬ</w:t>
      </w:r>
    </w:p>
    <w:p w:rsidR="00202E2B" w:rsidRPr="00933870" w:rsidRDefault="00202E2B" w:rsidP="00202E2B">
      <w:pPr>
        <w:spacing w:after="0"/>
        <w:jc w:val="right"/>
        <w:rPr>
          <w:rFonts w:ascii="Times New Roman" w:hAnsi="Times New Roman"/>
          <w:i/>
        </w:rPr>
      </w:pPr>
      <w:r w:rsidRPr="00933870">
        <w:rPr>
          <w:rFonts w:ascii="Times New Roman" w:hAnsi="Times New Roman"/>
          <w:i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23"/>
        <w:gridCol w:w="2188"/>
        <w:gridCol w:w="1824"/>
        <w:gridCol w:w="1610"/>
      </w:tblGrid>
      <w:tr w:rsidR="00202E2B" w:rsidRPr="00933870" w:rsidTr="00E24353">
        <w:trPr>
          <w:trHeight w:val="20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Наименование показателей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Характер задолженности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Остаток на конец отчетного периода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в том числе просроченная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Дебиторская задолженность – всего (стр.170 ф.1+стр.215 ф.1+стр.250 ф.1)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х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в том числе основные дебиторы*:</w:t>
            </w:r>
          </w:p>
        </w:tc>
        <w:tc>
          <w:tcPr>
            <w:tcW w:w="1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х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х 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х 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202E2B" w:rsidRPr="00933870" w:rsidRDefault="00202E2B" w:rsidP="00202E2B">
      <w:pPr>
        <w:jc w:val="both"/>
        <w:rPr>
          <w:rFonts w:ascii="Times New Roman" w:hAnsi="Times New Roman"/>
        </w:rPr>
      </w:pPr>
      <w:r w:rsidRPr="00933870">
        <w:t xml:space="preserve">* </w:t>
      </w:r>
      <w:r w:rsidRPr="00933870">
        <w:rPr>
          <w:rFonts w:ascii="Times New Roman" w:hAnsi="Times New Roman"/>
        </w:rPr>
        <w:t>расшифровать дебиторскую задолженность, сумма которой составляет более 5% общей суммы дебиторской задолженности.</w:t>
      </w:r>
    </w:p>
    <w:p w:rsidR="00202E2B" w:rsidRPr="00933870" w:rsidRDefault="00202E2B" w:rsidP="00202E2B">
      <w:pPr>
        <w:spacing w:after="0" w:line="240" w:lineRule="auto"/>
        <w:rPr>
          <w:rFonts w:ascii="Times New Roman CYR" w:hAnsi="Times New Roman CYR" w:cs="Times New Roman CYR"/>
          <w:b/>
          <w:bCs/>
        </w:rPr>
      </w:pPr>
      <w:r w:rsidRPr="00933870">
        <w:rPr>
          <w:rFonts w:ascii="Times New Roman CYR" w:hAnsi="Times New Roman CYR" w:cs="Times New Roman CYR"/>
          <w:b/>
          <w:bCs/>
        </w:rPr>
        <w:t>РАЗДЕЛ 2. КРЕДИТОРСКАЯ ЗАДОЛЖЕННОСТЬ</w:t>
      </w:r>
    </w:p>
    <w:p w:rsidR="00202E2B" w:rsidRPr="00933870" w:rsidRDefault="00202E2B" w:rsidP="00202E2B">
      <w:pPr>
        <w:spacing w:after="0"/>
        <w:jc w:val="right"/>
        <w:rPr>
          <w:rFonts w:ascii="Times New Roman" w:hAnsi="Times New Roman"/>
          <w:i/>
        </w:rPr>
      </w:pPr>
      <w:r w:rsidRPr="00933870">
        <w:rPr>
          <w:rFonts w:ascii="Times New Roman" w:hAnsi="Times New Roman"/>
          <w:i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23"/>
        <w:gridCol w:w="2188"/>
        <w:gridCol w:w="1824"/>
        <w:gridCol w:w="1610"/>
      </w:tblGrid>
      <w:tr w:rsidR="00202E2B" w:rsidRPr="00933870" w:rsidTr="00E24353">
        <w:trPr>
          <w:trHeight w:val="20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Наименование показателей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Характер задолженности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Остаток на конец отчетного периода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в том числе просроченная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Кредиторская задолженность – всего (стр.520 ф.1+стр.630 ф.1)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х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в том числе основные кредиторы*:</w:t>
            </w:r>
          </w:p>
        </w:tc>
        <w:tc>
          <w:tcPr>
            <w:tcW w:w="1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х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х 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х 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202E2B" w:rsidRPr="00933870" w:rsidTr="00E24353">
        <w:trPr>
          <w:trHeight w:val="2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202E2B" w:rsidRPr="00933870" w:rsidRDefault="00202E2B" w:rsidP="00202E2B">
      <w:pPr>
        <w:jc w:val="both"/>
        <w:rPr>
          <w:rFonts w:ascii="Times New Roman" w:hAnsi="Times New Roman"/>
        </w:rPr>
      </w:pPr>
      <w:r w:rsidRPr="00933870">
        <w:t xml:space="preserve">* </w:t>
      </w:r>
      <w:r w:rsidRPr="00933870">
        <w:rPr>
          <w:rFonts w:ascii="Times New Roman" w:hAnsi="Times New Roman"/>
        </w:rPr>
        <w:t>расшифровать кредиторскую задолженность, сумма которой составляет более 5% общей суммы кредиторской задолженности.</w:t>
      </w:r>
    </w:p>
    <w:p w:rsidR="00202E2B" w:rsidRPr="00933870" w:rsidRDefault="00202E2B" w:rsidP="00202E2B">
      <w:pPr>
        <w:spacing w:after="0" w:line="240" w:lineRule="auto"/>
        <w:jc w:val="both"/>
        <w:rPr>
          <w:rFonts w:ascii="Times New Roman CYR" w:hAnsi="Times New Roman CYR" w:cs="Times New Roman CYR"/>
          <w:b/>
          <w:bCs/>
        </w:rPr>
      </w:pPr>
      <w:r w:rsidRPr="00933870">
        <w:rPr>
          <w:rFonts w:ascii="Times New Roman CYR" w:hAnsi="Times New Roman CYR" w:cs="Times New Roman CYR"/>
          <w:b/>
          <w:bCs/>
        </w:rPr>
        <w:t>РАЗДЕЛ 3. ПОЛУЧЕННЫЕ КРЕДИТЫ И ЗАЙМЫ</w:t>
      </w:r>
    </w:p>
    <w:p w:rsidR="00202E2B" w:rsidRPr="00933870" w:rsidRDefault="00202E2B" w:rsidP="00202E2B">
      <w:pPr>
        <w:spacing w:after="0"/>
        <w:jc w:val="right"/>
        <w:rPr>
          <w:rFonts w:ascii="Times New Roman" w:hAnsi="Times New Roman"/>
          <w:i/>
        </w:rPr>
      </w:pPr>
      <w:r w:rsidRPr="00933870">
        <w:rPr>
          <w:rFonts w:ascii="Times New Roman" w:hAnsi="Times New Roman"/>
          <w:i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7"/>
        <w:gridCol w:w="2344"/>
        <w:gridCol w:w="2404"/>
      </w:tblGrid>
      <w:tr w:rsidR="00202E2B" w:rsidRPr="00933870" w:rsidTr="00E24353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Наименование показателей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 начало года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 конец периода</w:t>
            </w:r>
          </w:p>
        </w:tc>
      </w:tr>
      <w:tr w:rsidR="00202E2B" w:rsidRPr="00933870" w:rsidTr="00E24353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</w:tr>
      <w:tr w:rsidR="00202E2B" w:rsidRPr="00933870" w:rsidTr="00E24353">
        <w:trPr>
          <w:trHeight w:val="244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" w:hAnsi="Times New Roman"/>
              </w:rPr>
              <w:t>Долгосрочные кредиты - всего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202E2B" w:rsidRPr="00933870" w:rsidTr="00E24353">
        <w:trPr>
          <w:trHeight w:val="244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870">
              <w:rPr>
                <w:rFonts w:ascii="Times New Roman" w:hAnsi="Times New Roman"/>
              </w:rPr>
              <w:t>Долгосрочные ссуды, займы - всего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202E2B" w:rsidRPr="00933870" w:rsidTr="00E24353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E2B" w:rsidRPr="00933870" w:rsidRDefault="00202E2B" w:rsidP="00E2435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" w:hAnsi="Times New Roman"/>
              </w:rPr>
              <w:t xml:space="preserve">Долгосрочные кредиты и займы </w:t>
            </w:r>
            <w:r>
              <w:rPr>
                <w:rFonts w:ascii="Times New Roman" w:hAnsi="Times New Roman"/>
              </w:rPr>
              <w:t xml:space="preserve">на строительство жилья согласно </w:t>
            </w:r>
            <w:r w:rsidRPr="00933870">
              <w:rPr>
                <w:rFonts w:ascii="Times New Roman" w:hAnsi="Times New Roman"/>
              </w:rPr>
              <w:t>Указу Президента Республики Беларусь «О некоторых мерах по развитию жилищного строительства на селе» № 346 от 02.09.1996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202E2B" w:rsidRPr="00933870" w:rsidTr="00E24353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933870">
              <w:rPr>
                <w:rFonts w:ascii="Times New Roman" w:hAnsi="Times New Roman"/>
              </w:rPr>
              <w:t>Краткосрочные кредиты – всего</w:t>
            </w:r>
            <w:r w:rsidRPr="00933870">
              <w:rPr>
                <w:rFonts w:ascii="Times New Roman" w:hAnsi="Times New Roman"/>
              </w:rPr>
              <w:tab/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02E2B" w:rsidRPr="00933870" w:rsidTr="00E24353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3870">
              <w:rPr>
                <w:rFonts w:ascii="Times New Roman" w:hAnsi="Times New Roman"/>
              </w:rPr>
              <w:t xml:space="preserve">Краткосрочные ссуды и займы - всего 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202E2B" w:rsidRPr="00933870" w:rsidRDefault="00202E2B" w:rsidP="00202E2B">
      <w:pPr>
        <w:spacing w:after="0"/>
        <w:rPr>
          <w:rFonts w:ascii="Times New Roman" w:hAnsi="Times New Roman"/>
          <w:i/>
        </w:rPr>
      </w:pPr>
    </w:p>
    <w:p w:rsidR="00202E2B" w:rsidRPr="00933870" w:rsidRDefault="00202E2B" w:rsidP="00202E2B">
      <w:pPr>
        <w:spacing w:after="0"/>
        <w:jc w:val="right"/>
        <w:rPr>
          <w:rFonts w:ascii="Times New Roman" w:hAnsi="Times New Roman"/>
          <w:i/>
        </w:rPr>
      </w:pPr>
    </w:p>
    <w:p w:rsidR="00202E2B" w:rsidRPr="00933870" w:rsidRDefault="00202E2B" w:rsidP="00202E2B">
      <w:pPr>
        <w:spacing w:after="0"/>
        <w:jc w:val="right"/>
        <w:rPr>
          <w:rFonts w:ascii="Times New Roman" w:hAnsi="Times New Roman"/>
          <w:i/>
        </w:rPr>
      </w:pPr>
      <w:r w:rsidRPr="00933870">
        <w:rPr>
          <w:rFonts w:ascii="Times New Roman" w:hAnsi="Times New Roman"/>
          <w:i/>
        </w:rPr>
        <w:lastRenderedPageBreak/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77"/>
        <w:gridCol w:w="1224"/>
        <w:gridCol w:w="1304"/>
        <w:gridCol w:w="1355"/>
        <w:gridCol w:w="1385"/>
      </w:tblGrid>
      <w:tr w:rsidR="00202E2B" w:rsidRPr="00933870" w:rsidTr="00E24353">
        <w:trPr>
          <w:trHeight w:val="20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Наименование показателей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 начало года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Начислено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Погашено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 конец периода</w:t>
            </w:r>
          </w:p>
        </w:tc>
      </w:tr>
      <w:tr w:rsidR="00202E2B" w:rsidRPr="00933870" w:rsidTr="00E24353">
        <w:trPr>
          <w:trHeight w:val="20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5</w:t>
            </w:r>
          </w:p>
        </w:tc>
      </w:tr>
      <w:tr w:rsidR="00202E2B" w:rsidRPr="00933870" w:rsidTr="00E24353">
        <w:trPr>
          <w:trHeight w:val="20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Проценты по кредитам и займам -  всего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202E2B" w:rsidRPr="00933870" w:rsidRDefault="00202E2B" w:rsidP="00202E2B"/>
    <w:p w:rsidR="00202E2B" w:rsidRPr="00933870" w:rsidRDefault="00202E2B" w:rsidP="00202E2B">
      <w:pPr>
        <w:spacing w:after="0" w:line="240" w:lineRule="auto"/>
        <w:jc w:val="both"/>
        <w:rPr>
          <w:rFonts w:ascii="Times New Roman CYR" w:hAnsi="Times New Roman CYR" w:cs="Times New Roman CYR"/>
          <w:b/>
          <w:bCs/>
        </w:rPr>
      </w:pPr>
      <w:r w:rsidRPr="00933870">
        <w:rPr>
          <w:rFonts w:ascii="Times New Roman CYR" w:hAnsi="Times New Roman CYR" w:cs="Times New Roman CYR"/>
          <w:b/>
          <w:bCs/>
        </w:rPr>
        <w:t>РАЗДЕЛ 4. ОСНОВНЫЕ СРЕДСТВА</w:t>
      </w:r>
    </w:p>
    <w:p w:rsidR="00202E2B" w:rsidRPr="00933870" w:rsidRDefault="00202E2B" w:rsidP="00202E2B">
      <w:pPr>
        <w:spacing w:after="0"/>
        <w:jc w:val="right"/>
        <w:rPr>
          <w:rFonts w:ascii="Times New Roman" w:hAnsi="Times New Roman"/>
          <w:i/>
        </w:rPr>
      </w:pPr>
      <w:r w:rsidRPr="00933870">
        <w:rPr>
          <w:rFonts w:ascii="Times New Roman" w:hAnsi="Times New Roman"/>
          <w:i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7"/>
        <w:gridCol w:w="2344"/>
        <w:gridCol w:w="2404"/>
      </w:tblGrid>
      <w:tr w:rsidR="00202E2B" w:rsidRPr="00933870" w:rsidTr="00E24353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Наименование показателей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 начало года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На конец периода</w:t>
            </w:r>
          </w:p>
        </w:tc>
      </w:tr>
      <w:tr w:rsidR="00202E2B" w:rsidRPr="00933870" w:rsidTr="00E24353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</w:tr>
      <w:tr w:rsidR="00202E2B" w:rsidRPr="00933870" w:rsidTr="00E24353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амортизация основных средств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933870">
              <w:rPr>
                <w:rFonts w:ascii="Times New Roman CYR" w:hAnsi="Times New Roman CYR" w:cs="Times New Roman CYR"/>
              </w:rPr>
              <w:t> </w:t>
            </w:r>
          </w:p>
        </w:tc>
      </w:tr>
    </w:tbl>
    <w:p w:rsidR="00202E2B" w:rsidRPr="00933870" w:rsidRDefault="00202E2B" w:rsidP="00202E2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02E2B" w:rsidRPr="00933870" w:rsidRDefault="00202E2B" w:rsidP="00202E2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02E2B" w:rsidRPr="00933870" w:rsidTr="00E24353">
        <w:tc>
          <w:tcPr>
            <w:tcW w:w="4672" w:type="dxa"/>
          </w:tcPr>
          <w:p w:rsidR="00202E2B" w:rsidRPr="00933870" w:rsidRDefault="00202E2B" w:rsidP="00E2435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387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Размер амортизации за год</w:t>
            </w:r>
            <w:r w:rsidRPr="00933870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:rsidR="00202E2B" w:rsidRPr="00933870" w:rsidRDefault="00202E2B" w:rsidP="00E24353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202E2B" w:rsidRPr="00933870" w:rsidRDefault="00202E2B" w:rsidP="00202E2B">
      <w:pPr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933870">
        <w:rPr>
          <w:rFonts w:ascii="Times New Roman CYR" w:hAnsi="Times New Roman CYR" w:cs="Times New Roman CYR"/>
          <w:bCs/>
          <w:sz w:val="24"/>
          <w:szCs w:val="24"/>
        </w:rPr>
        <w:t>*от аналогичной даты предыдущего года до даты, по которой заполняется справочная информация</w:t>
      </w:r>
    </w:p>
    <w:p w:rsidR="00202E2B" w:rsidRPr="00933870" w:rsidRDefault="00202E2B" w:rsidP="00202E2B"/>
    <w:p w:rsidR="00202E2B" w:rsidRPr="00933870" w:rsidRDefault="00202E2B" w:rsidP="00202E2B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5. ДОПОЛНИТЕЛЬНАЯ ИНФОРМАЦИЯ</w:t>
      </w:r>
      <w:r w:rsidRPr="00933870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20"/>
      </w:tblGrid>
      <w:tr w:rsidR="00202E2B" w:rsidRPr="00933870" w:rsidTr="00E24353">
        <w:tc>
          <w:tcPr>
            <w:tcW w:w="5495" w:type="dxa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3870">
              <w:rPr>
                <w:rFonts w:ascii="Times New Roman" w:hAnsi="Times New Roman"/>
                <w:sz w:val="24"/>
                <w:szCs w:val="20"/>
              </w:rPr>
              <w:t>ФИО Руководителя; первоначальная дата вступления в должность</w:t>
            </w:r>
          </w:p>
        </w:tc>
        <w:tc>
          <w:tcPr>
            <w:tcW w:w="4020" w:type="dxa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E2B" w:rsidRPr="00933870" w:rsidTr="00E24353">
        <w:tc>
          <w:tcPr>
            <w:tcW w:w="5495" w:type="dxa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3870">
              <w:rPr>
                <w:rFonts w:ascii="Times New Roman" w:hAnsi="Times New Roman"/>
                <w:sz w:val="24"/>
                <w:szCs w:val="20"/>
              </w:rPr>
              <w:t>ФИО Главного бухгалтера (при наличии)</w:t>
            </w:r>
          </w:p>
        </w:tc>
        <w:tc>
          <w:tcPr>
            <w:tcW w:w="4020" w:type="dxa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E2B" w:rsidRPr="00933870" w:rsidTr="00E24353">
        <w:tc>
          <w:tcPr>
            <w:tcW w:w="5495" w:type="dxa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4"/>
                <w:szCs w:val="20"/>
              </w:rPr>
              <w:t>Сведения о том, были ли в течение 1 года факты задержания учредителей/руководства организации и (или) возбуждения уголовного дела в отношении учредителей/руководства организации.</w:t>
            </w:r>
          </w:p>
        </w:tc>
        <w:tc>
          <w:tcPr>
            <w:tcW w:w="4020" w:type="dxa"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2E2B" w:rsidRPr="00933870" w:rsidRDefault="00202E2B" w:rsidP="00202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91"/>
        <w:gridCol w:w="1550"/>
        <w:gridCol w:w="359"/>
        <w:gridCol w:w="991"/>
        <w:gridCol w:w="508"/>
        <w:gridCol w:w="266"/>
        <w:gridCol w:w="266"/>
        <w:gridCol w:w="2866"/>
        <w:gridCol w:w="358"/>
      </w:tblGrid>
      <w:tr w:rsidR="00202E2B" w:rsidRPr="00933870" w:rsidTr="00E24353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70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38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338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02E2B" w:rsidRPr="00933870" w:rsidTr="00E24353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  <w:r w:rsidRPr="009338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338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202E2B" w:rsidRPr="00933870" w:rsidTr="00E24353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  <w:r w:rsidRPr="009338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338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</w:tr>
      <w:tr w:rsidR="00202E2B" w:rsidRPr="00933870" w:rsidTr="00E24353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7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38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338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8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02E2B" w:rsidRPr="00933870" w:rsidTr="00E24353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  <w:r w:rsidRPr="009338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338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3387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3387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3387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E2B" w:rsidRPr="00933870" w:rsidRDefault="00202E2B" w:rsidP="00E243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933870">
              <w:rPr>
                <w:rFonts w:ascii="Times New Roman" w:hAnsi="Times New Roman"/>
                <w:i/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202E2B" w:rsidRPr="00933870" w:rsidRDefault="00202E2B" w:rsidP="00202E2B"/>
    <w:p w:rsidR="00317ACA" w:rsidRDefault="00317ACA"/>
    <w:sectPr w:rsidR="0031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2B"/>
    <w:rsid w:val="00202E2B"/>
    <w:rsid w:val="003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B2AF9-3459-4C77-B306-58CCFEA0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E2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E2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Анна Андреевна Ивчина</cp:lastModifiedBy>
  <cp:revision>1</cp:revision>
  <dcterms:created xsi:type="dcterms:W3CDTF">2022-03-14T10:36:00Z</dcterms:created>
  <dcterms:modified xsi:type="dcterms:W3CDTF">2022-03-14T10:36:00Z</dcterms:modified>
</cp:coreProperties>
</file>