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334F" w:rsidRDefault="00E57EBA" w:rsidP="008C1DD8">
      <w:pPr>
        <w:spacing w:after="135"/>
        <w:jc w:val="both"/>
        <w:rPr>
          <w:b/>
          <w:kern w:val="36"/>
          <w:sz w:val="30"/>
          <w:szCs w:val="30"/>
          <w:lang w:val="en-US"/>
        </w:rPr>
      </w:pPr>
      <w:r w:rsidRPr="00996DC7">
        <w:rPr>
          <w:b/>
          <w:kern w:val="36"/>
          <w:sz w:val="30"/>
          <w:szCs w:val="30"/>
          <w:lang w:val="en-US"/>
        </w:rPr>
        <w:t xml:space="preserve">STAGES OF </w:t>
      </w:r>
      <w:r w:rsidR="000E334F">
        <w:rPr>
          <w:b/>
          <w:kern w:val="36"/>
          <w:sz w:val="30"/>
          <w:szCs w:val="30"/>
          <w:lang w:val="en-US"/>
        </w:rPr>
        <w:t>FOREIGN TRADE</w:t>
      </w:r>
      <w:r w:rsidRPr="00996DC7">
        <w:rPr>
          <w:b/>
          <w:kern w:val="36"/>
          <w:sz w:val="30"/>
          <w:szCs w:val="30"/>
          <w:lang w:val="en-US"/>
        </w:rPr>
        <w:t xml:space="preserve"> TRANSACTION</w:t>
      </w:r>
      <w:r w:rsidR="00996DC7" w:rsidRPr="00996DC7">
        <w:rPr>
          <w:b/>
          <w:kern w:val="36"/>
          <w:sz w:val="30"/>
          <w:szCs w:val="30"/>
          <w:lang w:val="en-US"/>
        </w:rPr>
        <w:t xml:space="preserve"> </w:t>
      </w:r>
      <w:r w:rsidR="000E334F">
        <w:rPr>
          <w:b/>
          <w:kern w:val="36"/>
          <w:sz w:val="30"/>
          <w:szCs w:val="30"/>
          <w:lang w:val="en-US"/>
        </w:rPr>
        <w:t>WITH PAYMENT BY INSTALLMENTS</w:t>
      </w:r>
    </w:p>
    <w:p w:rsidR="00D14763" w:rsidRPr="003446C5" w:rsidRDefault="00E57EBA" w:rsidP="008C1DD8">
      <w:pPr>
        <w:spacing w:after="135"/>
        <w:jc w:val="both"/>
        <w:rPr>
          <w:b/>
          <w:i/>
          <w:color w:val="3A3A3A"/>
          <w:sz w:val="30"/>
          <w:szCs w:val="30"/>
          <w:lang w:val="en-US"/>
        </w:rPr>
      </w:pPr>
      <w:r w:rsidRPr="003446C5">
        <w:rPr>
          <w:b/>
          <w:i/>
          <w:color w:val="222222"/>
          <w:sz w:val="30"/>
          <w:szCs w:val="30"/>
          <w:shd w:val="clear" w:color="auto" w:fill="F8F9FA"/>
          <w:lang w:val="en-US"/>
        </w:rPr>
        <w:t xml:space="preserve">1. </w:t>
      </w:r>
      <w:r w:rsidR="00D14763" w:rsidRPr="003446C5">
        <w:rPr>
          <w:b/>
          <w:i/>
          <w:color w:val="222222"/>
          <w:sz w:val="30"/>
          <w:szCs w:val="30"/>
          <w:shd w:val="clear" w:color="auto" w:fill="F8F9FA"/>
          <w:lang w:val="en-US"/>
        </w:rPr>
        <w:t>Introductory stage</w:t>
      </w:r>
      <w:r w:rsidR="00996DC7">
        <w:rPr>
          <w:b/>
          <w:i/>
          <w:color w:val="222222"/>
          <w:sz w:val="30"/>
          <w:szCs w:val="30"/>
          <w:shd w:val="clear" w:color="auto" w:fill="F8F9FA"/>
          <w:lang w:val="en-US"/>
        </w:rPr>
        <w:t xml:space="preserve"> (negotiations)</w:t>
      </w:r>
    </w:p>
    <w:p w:rsidR="00D14763" w:rsidRPr="00BD2D08" w:rsidRDefault="00D14763" w:rsidP="008C1DD8">
      <w:pPr>
        <w:pStyle w:val="HTML"/>
        <w:shd w:val="clear" w:color="auto" w:fill="F8F9FA"/>
        <w:jc w:val="both"/>
        <w:rPr>
          <w:rFonts w:ascii="Times New Roman" w:hAnsi="Times New Roman" w:cs="Times New Roman"/>
          <w:color w:val="222222"/>
          <w:sz w:val="30"/>
          <w:szCs w:val="30"/>
          <w:lang w:val="en-US"/>
        </w:rPr>
      </w:pPr>
      <w:r w:rsidRPr="00E57EBA">
        <w:rPr>
          <w:rFonts w:ascii="Times New Roman" w:hAnsi="Times New Roman" w:cs="Times New Roman"/>
          <w:color w:val="222222"/>
          <w:sz w:val="30"/>
          <w:szCs w:val="30"/>
          <w:lang w:val="en"/>
        </w:rPr>
        <w:t xml:space="preserve">The Client and </w:t>
      </w:r>
      <w:proofErr w:type="spellStart"/>
      <w:r w:rsidRPr="00E57EBA">
        <w:rPr>
          <w:rFonts w:ascii="Times New Roman" w:hAnsi="Times New Roman" w:cs="Times New Roman"/>
          <w:color w:val="222222"/>
          <w:sz w:val="30"/>
          <w:szCs w:val="30"/>
          <w:lang w:val="en"/>
        </w:rPr>
        <w:t>Promagroleasing</w:t>
      </w:r>
      <w:proofErr w:type="spellEnd"/>
      <w:r w:rsidRPr="00E57EBA">
        <w:rPr>
          <w:rFonts w:ascii="Times New Roman" w:hAnsi="Times New Roman" w:cs="Times New Roman"/>
          <w:color w:val="222222"/>
          <w:sz w:val="30"/>
          <w:szCs w:val="30"/>
          <w:lang w:val="en"/>
        </w:rPr>
        <w:t xml:space="preserve"> OJSC </w:t>
      </w:r>
      <w:r w:rsidR="00996DC7">
        <w:rPr>
          <w:rFonts w:ascii="Times New Roman" w:hAnsi="Times New Roman" w:cs="Times New Roman"/>
          <w:color w:val="222222"/>
          <w:sz w:val="30"/>
          <w:szCs w:val="30"/>
          <w:lang w:val="en"/>
        </w:rPr>
        <w:t>share</w:t>
      </w:r>
      <w:r w:rsidRPr="00E57EBA">
        <w:rPr>
          <w:rFonts w:ascii="Times New Roman" w:hAnsi="Times New Roman" w:cs="Times New Roman"/>
          <w:color w:val="222222"/>
          <w:sz w:val="30"/>
          <w:szCs w:val="30"/>
          <w:lang w:val="en"/>
        </w:rPr>
        <w:t xml:space="preserve"> general information about the Client's </w:t>
      </w:r>
      <w:r w:rsidRPr="00E57EBA">
        <w:rPr>
          <w:rFonts w:ascii="Times New Roman" w:hAnsi="Times New Roman" w:cs="Times New Roman"/>
          <w:color w:val="222222"/>
          <w:sz w:val="30"/>
          <w:szCs w:val="30"/>
          <w:lang w:val="en-US"/>
        </w:rPr>
        <w:t>business</w:t>
      </w:r>
      <w:r w:rsidRPr="00E57EBA">
        <w:rPr>
          <w:rFonts w:ascii="Times New Roman" w:hAnsi="Times New Roman" w:cs="Times New Roman"/>
          <w:color w:val="222222"/>
          <w:sz w:val="30"/>
          <w:szCs w:val="30"/>
          <w:lang w:val="en"/>
        </w:rPr>
        <w:t>, the supplier (manufacturer)</w:t>
      </w:r>
      <w:r w:rsidR="00996DC7">
        <w:rPr>
          <w:rFonts w:ascii="Times New Roman" w:hAnsi="Times New Roman" w:cs="Times New Roman"/>
          <w:color w:val="222222"/>
          <w:sz w:val="30"/>
          <w:szCs w:val="30"/>
          <w:lang w:val="en"/>
        </w:rPr>
        <w:t xml:space="preserve">, </w:t>
      </w:r>
      <w:r w:rsidR="000E334F">
        <w:rPr>
          <w:rFonts w:ascii="Times New Roman" w:hAnsi="Times New Roman" w:cs="Times New Roman"/>
          <w:color w:val="222222"/>
          <w:sz w:val="30"/>
          <w:szCs w:val="30"/>
          <w:lang w:val="en-US"/>
        </w:rPr>
        <w:t>product</w:t>
      </w:r>
      <w:r w:rsidR="00996DC7">
        <w:rPr>
          <w:rFonts w:ascii="Times New Roman" w:hAnsi="Times New Roman" w:cs="Times New Roman"/>
          <w:color w:val="222222"/>
          <w:sz w:val="30"/>
          <w:szCs w:val="30"/>
          <w:lang w:val="en"/>
        </w:rPr>
        <w:t xml:space="preserve">, its use in the Client’s </w:t>
      </w:r>
      <w:r w:rsidR="00BD11B5">
        <w:rPr>
          <w:rFonts w:ascii="Times New Roman" w:hAnsi="Times New Roman" w:cs="Times New Roman"/>
          <w:color w:val="222222"/>
          <w:sz w:val="30"/>
          <w:szCs w:val="30"/>
          <w:lang w:val="en"/>
        </w:rPr>
        <w:t>p</w:t>
      </w:r>
      <w:r w:rsidRPr="00E57EBA">
        <w:rPr>
          <w:rFonts w:ascii="Times New Roman" w:hAnsi="Times New Roman" w:cs="Times New Roman"/>
          <w:color w:val="222222"/>
          <w:sz w:val="30"/>
          <w:szCs w:val="30"/>
          <w:lang w:val="en"/>
        </w:rPr>
        <w:t xml:space="preserve">roject, as well as the basic terms of the </w:t>
      </w:r>
      <w:r w:rsidR="000E334F">
        <w:rPr>
          <w:rFonts w:ascii="Times New Roman" w:hAnsi="Times New Roman" w:cs="Times New Roman"/>
          <w:color w:val="222222"/>
          <w:sz w:val="30"/>
          <w:szCs w:val="30"/>
          <w:lang w:val="en-US"/>
        </w:rPr>
        <w:t>foreign trade</w:t>
      </w:r>
      <w:r w:rsidRPr="00E57EBA">
        <w:rPr>
          <w:rFonts w:ascii="Times New Roman" w:hAnsi="Times New Roman" w:cs="Times New Roman"/>
          <w:color w:val="222222"/>
          <w:sz w:val="30"/>
          <w:szCs w:val="30"/>
          <w:lang w:val="en"/>
        </w:rPr>
        <w:t xml:space="preserve"> transaction.</w:t>
      </w:r>
    </w:p>
    <w:p w:rsidR="00D14763" w:rsidRPr="00D14763" w:rsidRDefault="00D14763" w:rsidP="008C1DD8">
      <w:pPr>
        <w:spacing w:after="135"/>
        <w:jc w:val="both"/>
        <w:rPr>
          <w:color w:val="3A3A3A"/>
          <w:sz w:val="30"/>
          <w:szCs w:val="30"/>
          <w:lang w:val="en-US"/>
        </w:rPr>
      </w:pPr>
    </w:p>
    <w:p w:rsidR="00D14763" w:rsidRPr="003446C5" w:rsidRDefault="00E57EBA" w:rsidP="008C1DD8">
      <w:pPr>
        <w:spacing w:after="135"/>
        <w:jc w:val="both"/>
        <w:rPr>
          <w:color w:val="3A3A3A"/>
          <w:sz w:val="30"/>
          <w:szCs w:val="30"/>
          <w:lang w:val="en-US"/>
        </w:rPr>
      </w:pPr>
      <w:r w:rsidRPr="003446C5">
        <w:rPr>
          <w:rStyle w:val="a9"/>
          <w:color w:val="222222"/>
          <w:sz w:val="30"/>
          <w:szCs w:val="30"/>
          <w:lang w:val="en-US"/>
        </w:rPr>
        <w:t xml:space="preserve">2. </w:t>
      </w:r>
      <w:r w:rsidR="00D14763" w:rsidRPr="003446C5">
        <w:rPr>
          <w:rStyle w:val="a9"/>
          <w:color w:val="222222"/>
          <w:sz w:val="30"/>
          <w:szCs w:val="30"/>
          <w:lang w:val="en-US"/>
        </w:rPr>
        <w:t>Application</w:t>
      </w:r>
      <w:r w:rsidR="000E334F">
        <w:rPr>
          <w:rStyle w:val="a9"/>
          <w:color w:val="222222"/>
          <w:sz w:val="30"/>
          <w:szCs w:val="30"/>
          <w:lang w:val="en-US"/>
        </w:rPr>
        <w:t xml:space="preserve"> for financing</w:t>
      </w:r>
      <w:r w:rsidR="00D14763" w:rsidRPr="003446C5">
        <w:rPr>
          <w:rStyle w:val="a9"/>
          <w:color w:val="222222"/>
          <w:sz w:val="30"/>
          <w:szCs w:val="30"/>
          <w:lang w:val="en-US"/>
        </w:rPr>
        <w:t>. Preliminary terms and conditions of transaction.</w:t>
      </w:r>
    </w:p>
    <w:p w:rsidR="003446C5" w:rsidRPr="003446C5" w:rsidRDefault="00D14763" w:rsidP="008C1DD8">
      <w:pPr>
        <w:pStyle w:val="HTML"/>
        <w:shd w:val="clear" w:color="auto" w:fill="F8F9FA"/>
        <w:jc w:val="both"/>
        <w:rPr>
          <w:rFonts w:ascii="Times New Roman" w:hAnsi="Times New Roman" w:cs="Times New Roman"/>
          <w:color w:val="222222"/>
          <w:sz w:val="30"/>
          <w:szCs w:val="30"/>
          <w:lang w:val="en"/>
        </w:rPr>
      </w:pPr>
      <w:r w:rsidRPr="00E57EBA">
        <w:rPr>
          <w:rFonts w:ascii="Times New Roman" w:hAnsi="Times New Roman" w:cs="Times New Roman"/>
          <w:color w:val="222222"/>
          <w:sz w:val="30"/>
          <w:szCs w:val="30"/>
          <w:lang w:val="en"/>
        </w:rPr>
        <w:t xml:space="preserve">To start working on a project, the Client provides the following documents to </w:t>
      </w:r>
      <w:proofErr w:type="spellStart"/>
      <w:r w:rsidR="00E57EBA" w:rsidRPr="00E57EBA">
        <w:rPr>
          <w:rFonts w:ascii="Times New Roman" w:hAnsi="Times New Roman" w:cs="Times New Roman"/>
          <w:color w:val="222222"/>
          <w:sz w:val="30"/>
          <w:szCs w:val="30"/>
          <w:lang w:val="en"/>
        </w:rPr>
        <w:t>Promagroleasing</w:t>
      </w:r>
      <w:proofErr w:type="spellEnd"/>
      <w:r w:rsidR="00E57EBA" w:rsidRPr="00E57EBA">
        <w:rPr>
          <w:rFonts w:ascii="Times New Roman" w:hAnsi="Times New Roman" w:cs="Times New Roman"/>
          <w:color w:val="222222"/>
          <w:sz w:val="30"/>
          <w:szCs w:val="30"/>
          <w:lang w:val="en"/>
        </w:rPr>
        <w:t xml:space="preserve"> OJSC, certified by the director</w:t>
      </w:r>
      <w:r w:rsidRPr="00E57EBA">
        <w:rPr>
          <w:rFonts w:ascii="Times New Roman" w:hAnsi="Times New Roman" w:cs="Times New Roman"/>
          <w:color w:val="222222"/>
          <w:sz w:val="30"/>
          <w:szCs w:val="30"/>
          <w:lang w:val="en"/>
        </w:rPr>
        <w:t xml:space="preserve"> / authorized person, chief accountant and the stamp of the </w:t>
      </w:r>
      <w:r w:rsidR="00BD11B5">
        <w:rPr>
          <w:rFonts w:ascii="Times New Roman" w:hAnsi="Times New Roman" w:cs="Times New Roman"/>
          <w:color w:val="222222"/>
          <w:sz w:val="30"/>
          <w:szCs w:val="30"/>
          <w:lang w:val="en"/>
        </w:rPr>
        <w:t>company</w:t>
      </w:r>
      <w:r w:rsidRPr="00E57EBA">
        <w:rPr>
          <w:rFonts w:ascii="Times New Roman" w:hAnsi="Times New Roman" w:cs="Times New Roman"/>
          <w:color w:val="222222"/>
          <w:sz w:val="30"/>
          <w:szCs w:val="30"/>
          <w:lang w:val="en"/>
        </w:rPr>
        <w:t>:</w:t>
      </w:r>
    </w:p>
    <w:p w:rsidR="003446C5" w:rsidRPr="000E334F" w:rsidRDefault="00996DC7" w:rsidP="008C1DD8">
      <w:pPr>
        <w:pStyle w:val="ab"/>
        <w:spacing w:before="120" w:after="120"/>
        <w:ind w:left="0"/>
        <w:jc w:val="both"/>
        <w:rPr>
          <w:b/>
          <w:sz w:val="30"/>
          <w:szCs w:val="30"/>
          <w:lang w:val="en-US"/>
        </w:rPr>
      </w:pPr>
      <w:r>
        <w:rPr>
          <w:b/>
          <w:color w:val="222222"/>
          <w:sz w:val="30"/>
          <w:szCs w:val="30"/>
          <w:lang w:val="en-US"/>
        </w:rPr>
        <w:t xml:space="preserve">- </w:t>
      </w:r>
      <w:r w:rsidR="00D14763" w:rsidRPr="003446C5">
        <w:rPr>
          <w:b/>
          <w:color w:val="222222"/>
          <w:sz w:val="30"/>
          <w:szCs w:val="30"/>
          <w:lang w:val="en-US"/>
        </w:rPr>
        <w:t xml:space="preserve"> Application</w:t>
      </w:r>
      <w:r w:rsidR="000E334F" w:rsidRPr="001D57AF">
        <w:rPr>
          <w:b/>
          <w:color w:val="222222"/>
          <w:sz w:val="30"/>
          <w:szCs w:val="30"/>
          <w:lang w:val="en-US"/>
        </w:rPr>
        <w:t xml:space="preserve"> </w:t>
      </w:r>
      <w:r w:rsidR="000E334F">
        <w:rPr>
          <w:b/>
          <w:color w:val="222222"/>
          <w:sz w:val="30"/>
          <w:szCs w:val="30"/>
          <w:lang w:val="en-US"/>
        </w:rPr>
        <w:t>for financing</w:t>
      </w:r>
    </w:p>
    <w:p w:rsidR="003446C5" w:rsidRPr="00996DC7" w:rsidRDefault="00996DC7" w:rsidP="008C1DD8">
      <w:pPr>
        <w:spacing w:before="120" w:after="120"/>
        <w:jc w:val="both"/>
        <w:rPr>
          <w:sz w:val="30"/>
          <w:szCs w:val="30"/>
          <w:lang w:val="en-US"/>
        </w:rPr>
      </w:pPr>
      <w:r>
        <w:rPr>
          <w:b/>
          <w:sz w:val="30"/>
          <w:szCs w:val="30"/>
          <w:shd w:val="clear" w:color="auto" w:fill="F5F5F5"/>
          <w:lang w:val="en-US"/>
        </w:rPr>
        <w:t xml:space="preserve">- </w:t>
      </w:r>
      <w:r w:rsidR="003446C5" w:rsidRPr="00996DC7">
        <w:rPr>
          <w:b/>
          <w:sz w:val="30"/>
          <w:szCs w:val="30"/>
          <w:shd w:val="clear" w:color="auto" w:fill="F5F5F5"/>
          <w:lang w:val="en-US"/>
        </w:rPr>
        <w:t>Annual Financial Statement</w:t>
      </w:r>
      <w:r w:rsidR="003446C5" w:rsidRPr="00996DC7">
        <w:rPr>
          <w:sz w:val="30"/>
          <w:szCs w:val="30"/>
          <w:shd w:val="clear" w:color="auto" w:fill="F5F5F5"/>
          <w:lang w:val="en-US"/>
        </w:rPr>
        <w:t xml:space="preserve">. </w:t>
      </w:r>
      <w:r w:rsidR="00E57EBA" w:rsidRPr="00996DC7">
        <w:rPr>
          <w:sz w:val="30"/>
          <w:szCs w:val="30"/>
          <w:shd w:val="clear" w:color="auto" w:fill="F5F5F5"/>
          <w:lang w:val="en-US"/>
        </w:rPr>
        <w:t xml:space="preserve">With all the attachments for recent 1 year, with a record of the fiscal authority and auditor's </w:t>
      </w:r>
      <w:r w:rsidR="003446C5" w:rsidRPr="00996DC7">
        <w:rPr>
          <w:sz w:val="30"/>
          <w:szCs w:val="30"/>
          <w:shd w:val="clear" w:color="auto" w:fill="F5F5F5"/>
          <w:lang w:val="en-US"/>
        </w:rPr>
        <w:t>conclusion (if it is available)</w:t>
      </w:r>
    </w:p>
    <w:p w:rsidR="003446C5" w:rsidRPr="00996DC7" w:rsidRDefault="00996DC7" w:rsidP="008C1DD8">
      <w:pPr>
        <w:spacing w:before="120" w:after="120"/>
        <w:jc w:val="both"/>
        <w:rPr>
          <w:sz w:val="30"/>
          <w:szCs w:val="30"/>
          <w:lang w:val="en-US"/>
        </w:rPr>
      </w:pPr>
      <w:r>
        <w:rPr>
          <w:b/>
          <w:sz w:val="30"/>
          <w:szCs w:val="30"/>
          <w:lang w:val="en-US"/>
        </w:rPr>
        <w:t xml:space="preserve">- </w:t>
      </w:r>
      <w:r w:rsidR="003446C5" w:rsidRPr="00996DC7">
        <w:rPr>
          <w:b/>
          <w:sz w:val="30"/>
          <w:szCs w:val="30"/>
          <w:lang w:val="en-US"/>
        </w:rPr>
        <w:t>Current Financial Statement</w:t>
      </w:r>
      <w:r w:rsidR="003446C5" w:rsidRPr="00996DC7">
        <w:rPr>
          <w:sz w:val="30"/>
          <w:szCs w:val="30"/>
          <w:lang w:val="en-US"/>
        </w:rPr>
        <w:t xml:space="preserve">. </w:t>
      </w:r>
      <w:r w:rsidR="00E57EBA" w:rsidRPr="00996DC7">
        <w:rPr>
          <w:sz w:val="30"/>
          <w:szCs w:val="30"/>
          <w:lang w:val="en-US"/>
        </w:rPr>
        <w:t xml:space="preserve">With all the attachments for the recent calendar (accountable) quarter of the current year </w:t>
      </w:r>
    </w:p>
    <w:p w:rsidR="003446C5" w:rsidRPr="00996DC7" w:rsidRDefault="00996DC7" w:rsidP="008C1DD8">
      <w:pPr>
        <w:spacing w:before="120" w:after="120"/>
        <w:jc w:val="both"/>
        <w:rPr>
          <w:sz w:val="30"/>
          <w:szCs w:val="30"/>
          <w:lang w:val="en-US"/>
        </w:rPr>
      </w:pPr>
      <w:r>
        <w:rPr>
          <w:b/>
          <w:sz w:val="30"/>
          <w:szCs w:val="30"/>
          <w:lang w:val="en-US"/>
        </w:rPr>
        <w:t xml:space="preserve">- </w:t>
      </w:r>
      <w:r w:rsidR="00E57EBA" w:rsidRPr="00996DC7">
        <w:rPr>
          <w:b/>
          <w:sz w:val="30"/>
          <w:szCs w:val="30"/>
          <w:lang w:val="en-US"/>
        </w:rPr>
        <w:t>Itemization of accounts receivable and accounts payable</w:t>
      </w:r>
      <w:r w:rsidR="003446C5" w:rsidRPr="00996DC7">
        <w:rPr>
          <w:sz w:val="30"/>
          <w:szCs w:val="30"/>
          <w:lang w:val="en-US"/>
        </w:rPr>
        <w:t xml:space="preserve">. </w:t>
      </w:r>
      <w:r w:rsidR="00E57EBA" w:rsidRPr="00996DC7">
        <w:rPr>
          <w:sz w:val="30"/>
          <w:szCs w:val="30"/>
          <w:lang w:val="en-US"/>
        </w:rPr>
        <w:t>Including amounts, ageing report and principal contractors as of the end of the recent calendar (accountable) quarter of the current year</w:t>
      </w:r>
    </w:p>
    <w:p w:rsidR="000F688A" w:rsidRPr="00996DC7" w:rsidRDefault="00996DC7" w:rsidP="008C1DD8">
      <w:pPr>
        <w:spacing w:before="120" w:after="120"/>
        <w:jc w:val="both"/>
        <w:rPr>
          <w:sz w:val="30"/>
          <w:szCs w:val="30"/>
          <w:lang w:val="en-US"/>
        </w:rPr>
      </w:pPr>
      <w:r>
        <w:rPr>
          <w:b/>
          <w:sz w:val="30"/>
          <w:szCs w:val="30"/>
          <w:lang w:val="en-US"/>
        </w:rPr>
        <w:t xml:space="preserve">- </w:t>
      </w:r>
      <w:r w:rsidR="00E57EBA" w:rsidRPr="00996DC7">
        <w:rPr>
          <w:b/>
          <w:sz w:val="30"/>
          <w:szCs w:val="30"/>
          <w:lang w:val="en-US"/>
        </w:rPr>
        <w:t>Information about open bank acc</w:t>
      </w:r>
      <w:r w:rsidR="003446C5" w:rsidRPr="00996DC7">
        <w:rPr>
          <w:b/>
          <w:sz w:val="30"/>
          <w:szCs w:val="30"/>
          <w:lang w:val="en-US"/>
        </w:rPr>
        <w:t>ounts and monthly flow of funds</w:t>
      </w:r>
      <w:r w:rsidR="003446C5" w:rsidRPr="00996DC7">
        <w:rPr>
          <w:sz w:val="30"/>
          <w:szCs w:val="30"/>
          <w:lang w:val="en-US"/>
        </w:rPr>
        <w:t xml:space="preserve">. </w:t>
      </w:r>
      <w:r w:rsidR="00E57EBA" w:rsidRPr="00996DC7">
        <w:rPr>
          <w:sz w:val="30"/>
          <w:szCs w:val="30"/>
          <w:lang w:val="en-US"/>
        </w:rPr>
        <w:t>For recent 12 months, including information about credits, loans and other financial obligations, as well as about the loans (including JSC Development Bank of the Republic of Belarus), loans and other financial obligations</w:t>
      </w:r>
      <w:r w:rsidR="00BD11B5">
        <w:rPr>
          <w:sz w:val="30"/>
          <w:szCs w:val="30"/>
          <w:lang w:val="en-US"/>
        </w:rPr>
        <w:t xml:space="preserve">                              </w:t>
      </w:r>
      <w:r w:rsidR="00E57EBA" w:rsidRPr="00996DC7">
        <w:rPr>
          <w:sz w:val="30"/>
          <w:szCs w:val="30"/>
          <w:lang w:val="en-US"/>
        </w:rPr>
        <w:t xml:space="preserve"> ( including, but not limited to obligations arising from suretyship and / or pledge agreements) as well as about current debt and arrears</w:t>
      </w:r>
    </w:p>
    <w:p w:rsidR="001D57AF" w:rsidRDefault="003446C5" w:rsidP="008C1DD8">
      <w:pPr>
        <w:spacing w:after="135"/>
        <w:jc w:val="both"/>
        <w:rPr>
          <w:b/>
          <w:sz w:val="30"/>
          <w:szCs w:val="30"/>
          <w:lang w:val="en-US"/>
        </w:rPr>
      </w:pPr>
      <w:r w:rsidRPr="003446C5">
        <w:rPr>
          <w:b/>
          <w:sz w:val="30"/>
          <w:szCs w:val="30"/>
          <w:lang w:val="en-US"/>
        </w:rPr>
        <w:t xml:space="preserve">It is possible to </w:t>
      </w:r>
      <w:r w:rsidR="00996DC7">
        <w:rPr>
          <w:b/>
          <w:sz w:val="30"/>
          <w:szCs w:val="30"/>
          <w:lang w:val="en-US"/>
        </w:rPr>
        <w:t>forward</w:t>
      </w:r>
      <w:r w:rsidRPr="003446C5">
        <w:rPr>
          <w:b/>
          <w:sz w:val="30"/>
          <w:szCs w:val="30"/>
          <w:lang w:val="en-US"/>
        </w:rPr>
        <w:t xml:space="preserve"> documents </w:t>
      </w:r>
      <w:r w:rsidR="000F688A" w:rsidRPr="003446C5">
        <w:rPr>
          <w:b/>
          <w:sz w:val="30"/>
          <w:szCs w:val="30"/>
          <w:lang w:val="en-US"/>
        </w:rPr>
        <w:t xml:space="preserve">by e-mail </w:t>
      </w:r>
    </w:p>
    <w:p w:rsidR="000F688A" w:rsidRPr="00996DC7" w:rsidRDefault="000F688A" w:rsidP="008C1DD8">
      <w:pPr>
        <w:spacing w:after="135"/>
        <w:jc w:val="both"/>
        <w:rPr>
          <w:sz w:val="30"/>
          <w:szCs w:val="30"/>
          <w:lang w:val="en-US"/>
        </w:rPr>
      </w:pPr>
      <w:bookmarkStart w:id="0" w:name="_GoBack"/>
      <w:bookmarkEnd w:id="0"/>
      <w:r w:rsidRPr="00E57EBA">
        <w:rPr>
          <w:sz w:val="30"/>
          <w:szCs w:val="30"/>
          <w:lang w:val="en-US"/>
        </w:rPr>
        <w:t>Based on the results of an express analysis of the Client's financial documents, as well as on the basis of information on the prices /</w:t>
      </w:r>
      <w:r w:rsidR="00BD11B5">
        <w:rPr>
          <w:sz w:val="30"/>
          <w:szCs w:val="30"/>
          <w:lang w:val="en-US"/>
        </w:rPr>
        <w:t xml:space="preserve"> terms of delivery of the </w:t>
      </w:r>
      <w:r w:rsidR="00335448">
        <w:rPr>
          <w:sz w:val="30"/>
          <w:szCs w:val="30"/>
          <w:lang w:val="en-US"/>
        </w:rPr>
        <w:t>product</w:t>
      </w:r>
      <w:r w:rsidRPr="00E57EBA">
        <w:rPr>
          <w:sz w:val="30"/>
          <w:szCs w:val="30"/>
          <w:lang w:val="en-US"/>
        </w:rPr>
        <w:t xml:space="preserve"> from the supplier (manufacturer) selected by the Client, </w:t>
      </w:r>
      <w:proofErr w:type="spellStart"/>
      <w:r w:rsidRPr="00E57EBA">
        <w:rPr>
          <w:sz w:val="30"/>
          <w:szCs w:val="30"/>
          <w:lang w:val="en-US"/>
        </w:rPr>
        <w:t>Promagroleasing</w:t>
      </w:r>
      <w:proofErr w:type="spellEnd"/>
      <w:r w:rsidR="00996DC7">
        <w:rPr>
          <w:sz w:val="30"/>
          <w:szCs w:val="30"/>
          <w:lang w:val="en-US"/>
        </w:rPr>
        <w:t xml:space="preserve"> OJSC</w:t>
      </w:r>
      <w:r w:rsidRPr="00E57EBA">
        <w:rPr>
          <w:sz w:val="30"/>
          <w:szCs w:val="30"/>
          <w:lang w:val="en-US"/>
        </w:rPr>
        <w:t xml:space="preserve"> makes settlements, sends</w:t>
      </w:r>
      <w:r w:rsidR="00996DC7">
        <w:rPr>
          <w:sz w:val="30"/>
          <w:szCs w:val="30"/>
          <w:lang w:val="en-US"/>
        </w:rPr>
        <w:t xml:space="preserve"> to</w:t>
      </w:r>
      <w:r w:rsidRPr="00E57EBA">
        <w:rPr>
          <w:sz w:val="30"/>
          <w:szCs w:val="30"/>
          <w:lang w:val="en-US"/>
        </w:rPr>
        <w:t xml:space="preserve"> the Client an appropriate preliminary schedule of payments and informs about possible additional conditions</w:t>
      </w:r>
      <w:r w:rsidR="00E57EBA" w:rsidRPr="00E57EBA">
        <w:rPr>
          <w:sz w:val="30"/>
          <w:szCs w:val="30"/>
          <w:lang w:val="en-US"/>
        </w:rPr>
        <w:t xml:space="preserve"> </w:t>
      </w:r>
      <w:r w:rsidR="00335448">
        <w:rPr>
          <w:sz w:val="30"/>
          <w:szCs w:val="30"/>
          <w:lang w:val="en-US"/>
        </w:rPr>
        <w:t>of transaction</w:t>
      </w:r>
    </w:p>
    <w:p w:rsidR="00996DC7" w:rsidRDefault="003446C5" w:rsidP="008C1DD8">
      <w:pPr>
        <w:spacing w:after="135"/>
        <w:jc w:val="both"/>
        <w:rPr>
          <w:b/>
          <w:bCs/>
          <w:iCs/>
          <w:sz w:val="30"/>
          <w:szCs w:val="30"/>
          <w:lang w:val="en-US"/>
        </w:rPr>
      </w:pPr>
      <w:r w:rsidRPr="003446C5">
        <w:rPr>
          <w:b/>
          <w:bCs/>
          <w:iCs/>
          <w:sz w:val="30"/>
          <w:szCs w:val="30"/>
          <w:lang w:val="en-US"/>
        </w:rPr>
        <w:t xml:space="preserve">3. </w:t>
      </w:r>
      <w:r w:rsidR="00996DC7" w:rsidRPr="00996DC7">
        <w:rPr>
          <w:b/>
          <w:bCs/>
          <w:iCs/>
          <w:sz w:val="30"/>
          <w:szCs w:val="30"/>
          <w:lang w:val="en-US"/>
        </w:rPr>
        <w:t>Project appraisal</w:t>
      </w:r>
      <w:r w:rsidR="00996DC7">
        <w:rPr>
          <w:b/>
          <w:bCs/>
          <w:iCs/>
          <w:sz w:val="30"/>
          <w:szCs w:val="30"/>
          <w:lang w:val="en-US"/>
        </w:rPr>
        <w:t>. Decision-making on financing</w:t>
      </w:r>
    </w:p>
    <w:p w:rsidR="000053F2" w:rsidRPr="00996DC7" w:rsidRDefault="003446C5" w:rsidP="008C1DD8">
      <w:pPr>
        <w:spacing w:after="135"/>
        <w:jc w:val="both"/>
        <w:rPr>
          <w:b/>
          <w:bCs/>
          <w:iCs/>
          <w:sz w:val="30"/>
          <w:szCs w:val="30"/>
          <w:lang w:val="en-US"/>
        </w:rPr>
      </w:pPr>
      <w:r w:rsidRPr="008C1DD8">
        <w:rPr>
          <w:sz w:val="30"/>
          <w:szCs w:val="30"/>
          <w:lang w:val="en-US"/>
        </w:rPr>
        <w:t>The C</w:t>
      </w:r>
      <w:r w:rsidR="000053F2" w:rsidRPr="008C1DD8">
        <w:rPr>
          <w:sz w:val="30"/>
          <w:szCs w:val="30"/>
          <w:lang w:val="en-US"/>
        </w:rPr>
        <w:t>lient</w:t>
      </w:r>
      <w:r w:rsidR="008C1DD8" w:rsidRPr="008C1DD8">
        <w:rPr>
          <w:sz w:val="30"/>
          <w:szCs w:val="30"/>
          <w:lang w:val="en-US"/>
        </w:rPr>
        <w:t xml:space="preserve"> forwards </w:t>
      </w:r>
      <w:r w:rsidR="000053F2" w:rsidRPr="008C1DD8">
        <w:rPr>
          <w:sz w:val="30"/>
          <w:szCs w:val="30"/>
          <w:lang w:val="en-US"/>
        </w:rPr>
        <w:t>a</w:t>
      </w:r>
      <w:r w:rsidR="008C1DD8" w:rsidRPr="008C1DD8">
        <w:rPr>
          <w:sz w:val="30"/>
          <w:szCs w:val="30"/>
          <w:lang w:val="en-US"/>
        </w:rPr>
        <w:t xml:space="preserve"> full set of original documents</w:t>
      </w:r>
      <w:r w:rsidR="000053F2" w:rsidRPr="008C1DD8">
        <w:rPr>
          <w:sz w:val="30"/>
          <w:szCs w:val="30"/>
          <w:lang w:val="en-US"/>
        </w:rPr>
        <w:t xml:space="preserve"> according to the </w:t>
      </w:r>
      <w:r w:rsidR="008C1DD8" w:rsidRPr="008C1DD8">
        <w:rPr>
          <w:sz w:val="30"/>
          <w:szCs w:val="30"/>
          <w:lang w:val="en-US"/>
        </w:rPr>
        <w:t xml:space="preserve">attached </w:t>
      </w:r>
      <w:r w:rsidR="000053F2" w:rsidRPr="008C1DD8">
        <w:rPr>
          <w:sz w:val="30"/>
          <w:szCs w:val="30"/>
          <w:lang w:val="en-US"/>
        </w:rPr>
        <w:t>List.</w:t>
      </w:r>
      <w:r w:rsidR="00BD11B5">
        <w:rPr>
          <w:sz w:val="30"/>
          <w:szCs w:val="30"/>
          <w:lang w:val="en-US"/>
        </w:rPr>
        <w:t xml:space="preserve"> The Client can provide these documents </w:t>
      </w:r>
      <w:r w:rsidR="000053F2" w:rsidRPr="008C1DD8">
        <w:rPr>
          <w:sz w:val="30"/>
          <w:szCs w:val="30"/>
          <w:lang w:val="en-US"/>
        </w:rPr>
        <w:t>initially by e-mail, followed by sending by express mail</w:t>
      </w:r>
      <w:r w:rsidR="008C1DD8">
        <w:rPr>
          <w:sz w:val="30"/>
          <w:szCs w:val="30"/>
          <w:lang w:val="en-US"/>
        </w:rPr>
        <w:t>.</w:t>
      </w:r>
    </w:p>
    <w:p w:rsidR="003446C5" w:rsidRPr="008C1DD8" w:rsidRDefault="008C1DD8" w:rsidP="008C1DD8">
      <w:pPr>
        <w:pStyle w:val="HTML"/>
        <w:shd w:val="clear" w:color="auto" w:fill="F8F9FA"/>
        <w:jc w:val="both"/>
        <w:rPr>
          <w:rFonts w:ascii="Times New Roman" w:hAnsi="Times New Roman" w:cs="Times New Roman"/>
          <w:color w:val="222222"/>
          <w:sz w:val="30"/>
          <w:szCs w:val="30"/>
          <w:lang w:val="en-US"/>
        </w:rPr>
      </w:pPr>
      <w:proofErr w:type="spellStart"/>
      <w:r w:rsidRPr="008C1DD8">
        <w:rPr>
          <w:rFonts w:ascii="Times New Roman" w:hAnsi="Times New Roman" w:cs="Times New Roman"/>
          <w:color w:val="222222"/>
          <w:sz w:val="30"/>
          <w:szCs w:val="30"/>
          <w:lang w:val="en"/>
        </w:rPr>
        <w:lastRenderedPageBreak/>
        <w:t>Promagroleasing</w:t>
      </w:r>
      <w:proofErr w:type="spellEnd"/>
      <w:r w:rsidRPr="008C1DD8">
        <w:rPr>
          <w:rFonts w:ascii="Times New Roman" w:hAnsi="Times New Roman" w:cs="Times New Roman"/>
          <w:color w:val="222222"/>
          <w:sz w:val="30"/>
          <w:szCs w:val="30"/>
          <w:lang w:val="en"/>
        </w:rPr>
        <w:t xml:space="preserve"> OJSC</w:t>
      </w:r>
      <w:r w:rsidR="000053F2" w:rsidRPr="008C1DD8">
        <w:rPr>
          <w:rFonts w:ascii="Times New Roman" w:hAnsi="Times New Roman" w:cs="Times New Roman"/>
          <w:color w:val="222222"/>
          <w:sz w:val="30"/>
          <w:szCs w:val="30"/>
          <w:lang w:val="en"/>
        </w:rPr>
        <w:t xml:space="preserve"> makes a complete analysis of the project, agrees on the possibility an</w:t>
      </w:r>
      <w:r w:rsidR="0056269F" w:rsidRPr="008C1DD8">
        <w:rPr>
          <w:rFonts w:ascii="Times New Roman" w:hAnsi="Times New Roman" w:cs="Times New Roman"/>
          <w:color w:val="222222"/>
          <w:sz w:val="30"/>
          <w:szCs w:val="30"/>
          <w:lang w:val="en"/>
        </w:rPr>
        <w:t>d terms of financing</w:t>
      </w:r>
      <w:r w:rsidR="000053F2" w:rsidRPr="008C1DD8">
        <w:rPr>
          <w:rFonts w:ascii="Times New Roman" w:hAnsi="Times New Roman" w:cs="Times New Roman"/>
          <w:color w:val="222222"/>
          <w:sz w:val="30"/>
          <w:szCs w:val="30"/>
          <w:lang w:val="en"/>
        </w:rPr>
        <w:t>,</w:t>
      </w:r>
      <w:r w:rsidR="00335448">
        <w:rPr>
          <w:rFonts w:ascii="Times New Roman" w:hAnsi="Times New Roman" w:cs="Times New Roman"/>
          <w:color w:val="222222"/>
          <w:sz w:val="30"/>
          <w:szCs w:val="30"/>
          <w:lang w:val="en"/>
        </w:rPr>
        <w:t xml:space="preserve"> makes a decision to conclude a foreign trade transaction</w:t>
      </w:r>
      <w:r w:rsidR="000053F2" w:rsidRPr="008C1DD8">
        <w:rPr>
          <w:rFonts w:ascii="Times New Roman" w:hAnsi="Times New Roman" w:cs="Times New Roman"/>
          <w:color w:val="222222"/>
          <w:sz w:val="30"/>
          <w:szCs w:val="30"/>
          <w:lang w:val="en"/>
        </w:rPr>
        <w:t>.</w:t>
      </w:r>
    </w:p>
    <w:p w:rsidR="000053F2" w:rsidRPr="003446C5" w:rsidRDefault="003446C5" w:rsidP="00D2013B">
      <w:pPr>
        <w:spacing w:after="135"/>
        <w:jc w:val="both"/>
        <w:rPr>
          <w:b/>
          <w:sz w:val="30"/>
          <w:szCs w:val="30"/>
          <w:lang w:val="en-US"/>
        </w:rPr>
      </w:pPr>
      <w:r w:rsidRPr="003446C5">
        <w:rPr>
          <w:b/>
          <w:bCs/>
          <w:iCs/>
          <w:color w:val="3A3A3A"/>
          <w:sz w:val="30"/>
          <w:szCs w:val="30"/>
          <w:lang w:val="en-US"/>
        </w:rPr>
        <w:t xml:space="preserve">4. </w:t>
      </w:r>
      <w:r w:rsidR="008C1DD8">
        <w:rPr>
          <w:b/>
          <w:sz w:val="30"/>
          <w:szCs w:val="30"/>
          <w:lang w:val="en-US"/>
        </w:rPr>
        <w:t>Conclusion of</w:t>
      </w:r>
      <w:r w:rsidR="00335448">
        <w:rPr>
          <w:b/>
          <w:sz w:val="30"/>
          <w:szCs w:val="30"/>
          <w:lang w:val="en-US"/>
        </w:rPr>
        <w:t xml:space="preserve"> </w:t>
      </w:r>
      <w:r w:rsidR="00B44924">
        <w:rPr>
          <w:b/>
          <w:sz w:val="30"/>
          <w:szCs w:val="30"/>
          <w:lang w:val="en-US"/>
        </w:rPr>
        <w:t>foreign trade</w:t>
      </w:r>
      <w:r w:rsidR="00BD11B5">
        <w:rPr>
          <w:b/>
          <w:sz w:val="30"/>
          <w:szCs w:val="30"/>
          <w:lang w:val="en-US"/>
        </w:rPr>
        <w:t xml:space="preserve"> transaction</w:t>
      </w:r>
    </w:p>
    <w:p w:rsidR="003446C5" w:rsidRDefault="000053F2" w:rsidP="00D2013B">
      <w:pPr>
        <w:spacing w:after="135"/>
        <w:jc w:val="both"/>
        <w:rPr>
          <w:sz w:val="30"/>
          <w:szCs w:val="30"/>
          <w:lang w:val="en-US"/>
        </w:rPr>
      </w:pPr>
      <w:r w:rsidRPr="003446C5">
        <w:rPr>
          <w:sz w:val="30"/>
          <w:szCs w:val="30"/>
          <w:lang w:val="en-US"/>
        </w:rPr>
        <w:t xml:space="preserve">At the stage </w:t>
      </w:r>
      <w:r w:rsidR="00B44924" w:rsidRPr="00B44924">
        <w:rPr>
          <w:sz w:val="30"/>
          <w:szCs w:val="30"/>
          <w:lang w:val="en-US"/>
        </w:rPr>
        <w:t xml:space="preserve">of foreign trade transaction </w:t>
      </w:r>
      <w:r w:rsidR="008C1DD8">
        <w:rPr>
          <w:sz w:val="30"/>
          <w:szCs w:val="30"/>
          <w:lang w:val="en-US"/>
        </w:rPr>
        <w:t>conclusion</w:t>
      </w:r>
      <w:r w:rsidRPr="003446C5">
        <w:rPr>
          <w:sz w:val="30"/>
          <w:szCs w:val="30"/>
          <w:lang w:val="en-US"/>
        </w:rPr>
        <w:t xml:space="preserve">, all agreements on the transaction </w:t>
      </w:r>
      <w:proofErr w:type="gramStart"/>
      <w:r w:rsidRPr="003446C5">
        <w:rPr>
          <w:sz w:val="30"/>
          <w:szCs w:val="30"/>
          <w:lang w:val="en-US"/>
        </w:rPr>
        <w:t>are drawn up, agreed and signed</w:t>
      </w:r>
      <w:proofErr w:type="gramEnd"/>
      <w:r w:rsidRPr="003446C5">
        <w:rPr>
          <w:sz w:val="30"/>
          <w:szCs w:val="30"/>
          <w:lang w:val="en-US"/>
        </w:rPr>
        <w:t>:</w:t>
      </w:r>
    </w:p>
    <w:p w:rsidR="0008587E" w:rsidRPr="0056269F" w:rsidRDefault="000053F2" w:rsidP="00D2013B">
      <w:pPr>
        <w:spacing w:before="120" w:after="120"/>
        <w:jc w:val="both"/>
        <w:rPr>
          <w:sz w:val="30"/>
          <w:szCs w:val="30"/>
          <w:lang w:val="en-US"/>
        </w:rPr>
      </w:pPr>
      <w:r w:rsidRPr="00E57EBA">
        <w:rPr>
          <w:lang w:val="en-US"/>
        </w:rPr>
        <w:br/>
      </w:r>
      <w:r w:rsidR="003446C5" w:rsidRPr="0056269F">
        <w:rPr>
          <w:sz w:val="30"/>
          <w:szCs w:val="30"/>
          <w:shd w:val="clear" w:color="auto" w:fill="F8F9FA"/>
          <w:lang w:val="en-US"/>
        </w:rPr>
        <w:t xml:space="preserve">- </w:t>
      </w:r>
      <w:r w:rsidR="00B44924" w:rsidRPr="00B44924">
        <w:rPr>
          <w:sz w:val="30"/>
          <w:szCs w:val="30"/>
          <w:shd w:val="clear" w:color="auto" w:fill="F8F9FA"/>
          <w:lang w:val="en-US"/>
        </w:rPr>
        <w:t xml:space="preserve"> </w:t>
      </w:r>
      <w:r w:rsidR="00B44924">
        <w:rPr>
          <w:sz w:val="30"/>
          <w:szCs w:val="30"/>
          <w:shd w:val="clear" w:color="auto" w:fill="F8F9FA"/>
          <w:lang w:val="en-US"/>
        </w:rPr>
        <w:t>F</w:t>
      </w:r>
      <w:r w:rsidR="00B44924" w:rsidRPr="00B44924">
        <w:rPr>
          <w:sz w:val="30"/>
          <w:szCs w:val="30"/>
          <w:shd w:val="clear" w:color="auto" w:fill="F8F9FA"/>
          <w:lang w:val="en-US"/>
        </w:rPr>
        <w:t xml:space="preserve">oreign trade </w:t>
      </w:r>
      <w:r w:rsidR="00B44924">
        <w:rPr>
          <w:sz w:val="30"/>
          <w:szCs w:val="30"/>
          <w:shd w:val="clear" w:color="auto" w:fill="F8F9FA"/>
          <w:lang w:val="en-US"/>
        </w:rPr>
        <w:t>contract</w:t>
      </w:r>
      <w:r w:rsidR="00B44924" w:rsidRPr="00B44924">
        <w:rPr>
          <w:sz w:val="30"/>
          <w:szCs w:val="30"/>
          <w:shd w:val="clear" w:color="auto" w:fill="F8F9FA"/>
          <w:lang w:val="en-US"/>
        </w:rPr>
        <w:t xml:space="preserve"> </w:t>
      </w:r>
      <w:r w:rsidRPr="0056269F">
        <w:rPr>
          <w:sz w:val="30"/>
          <w:szCs w:val="30"/>
          <w:shd w:val="clear" w:color="auto" w:fill="F8F9FA"/>
          <w:lang w:val="en-US"/>
        </w:rPr>
        <w:t xml:space="preserve">between </w:t>
      </w:r>
      <w:proofErr w:type="spellStart"/>
      <w:r w:rsidRPr="0056269F">
        <w:rPr>
          <w:sz w:val="30"/>
          <w:szCs w:val="30"/>
          <w:shd w:val="clear" w:color="auto" w:fill="F8F9FA"/>
          <w:lang w:val="en-US"/>
        </w:rPr>
        <w:t>Promagroleasing</w:t>
      </w:r>
      <w:proofErr w:type="spellEnd"/>
      <w:r w:rsidRPr="0056269F">
        <w:rPr>
          <w:sz w:val="30"/>
          <w:szCs w:val="30"/>
          <w:shd w:val="clear" w:color="auto" w:fill="F8F9FA"/>
          <w:lang w:val="en-US"/>
        </w:rPr>
        <w:t xml:space="preserve"> OJSC and the Client</w:t>
      </w:r>
    </w:p>
    <w:p w:rsidR="000053F2" w:rsidRPr="0056269F" w:rsidRDefault="0056269F" w:rsidP="00D2013B">
      <w:pPr>
        <w:spacing w:before="120" w:after="120"/>
        <w:jc w:val="both"/>
        <w:rPr>
          <w:sz w:val="30"/>
          <w:szCs w:val="30"/>
          <w:lang w:val="en-US"/>
        </w:rPr>
      </w:pPr>
      <w:r w:rsidRPr="0056269F">
        <w:rPr>
          <w:sz w:val="30"/>
          <w:szCs w:val="30"/>
          <w:shd w:val="clear" w:color="auto" w:fill="F8F9FA"/>
          <w:lang w:val="en-US"/>
        </w:rPr>
        <w:t xml:space="preserve">- </w:t>
      </w:r>
      <w:r w:rsidR="00F16FA1">
        <w:rPr>
          <w:sz w:val="30"/>
          <w:szCs w:val="30"/>
          <w:shd w:val="clear" w:color="auto" w:fill="F8F9FA"/>
          <w:lang w:val="en-US"/>
        </w:rPr>
        <w:t xml:space="preserve"> </w:t>
      </w:r>
      <w:r w:rsidR="008C1DD8">
        <w:rPr>
          <w:sz w:val="30"/>
          <w:szCs w:val="30"/>
          <w:shd w:val="clear" w:color="auto" w:fill="F8F9FA"/>
          <w:lang w:val="en-US"/>
        </w:rPr>
        <w:t>Purchase</w:t>
      </w:r>
      <w:r w:rsidR="0008587E" w:rsidRPr="0056269F">
        <w:rPr>
          <w:sz w:val="30"/>
          <w:szCs w:val="30"/>
          <w:shd w:val="clear" w:color="auto" w:fill="F8F9FA"/>
          <w:lang w:val="en-US"/>
        </w:rPr>
        <w:t xml:space="preserve"> contract</w:t>
      </w:r>
      <w:r w:rsidR="000053F2" w:rsidRPr="0056269F">
        <w:rPr>
          <w:sz w:val="30"/>
          <w:szCs w:val="30"/>
          <w:shd w:val="clear" w:color="auto" w:fill="F8F9FA"/>
          <w:lang w:val="en-US"/>
        </w:rPr>
        <w:t xml:space="preserve"> between </w:t>
      </w:r>
      <w:r w:rsidR="008C1DD8">
        <w:rPr>
          <w:sz w:val="30"/>
          <w:szCs w:val="30"/>
          <w:shd w:val="clear" w:color="auto" w:fill="F8F9FA"/>
          <w:lang w:val="en-US"/>
        </w:rPr>
        <w:t xml:space="preserve">the supplier of the </w:t>
      </w:r>
      <w:r w:rsidR="00F16FA1">
        <w:rPr>
          <w:sz w:val="30"/>
          <w:szCs w:val="30"/>
          <w:shd w:val="clear" w:color="auto" w:fill="F8F9FA"/>
          <w:lang w:val="en-US"/>
        </w:rPr>
        <w:t>product</w:t>
      </w:r>
      <w:r w:rsidR="000053F2" w:rsidRPr="0056269F">
        <w:rPr>
          <w:sz w:val="30"/>
          <w:szCs w:val="30"/>
          <w:shd w:val="clear" w:color="auto" w:fill="F8F9FA"/>
          <w:lang w:val="en-US"/>
        </w:rPr>
        <w:t xml:space="preserve"> and </w:t>
      </w:r>
      <w:proofErr w:type="spellStart"/>
      <w:r w:rsidR="000053F2" w:rsidRPr="0056269F">
        <w:rPr>
          <w:sz w:val="30"/>
          <w:szCs w:val="30"/>
          <w:shd w:val="clear" w:color="auto" w:fill="F8F9FA"/>
          <w:lang w:val="en-US"/>
        </w:rPr>
        <w:t>Promagroleasing</w:t>
      </w:r>
      <w:proofErr w:type="spellEnd"/>
      <w:r w:rsidR="00F16FA1">
        <w:rPr>
          <w:sz w:val="30"/>
          <w:szCs w:val="30"/>
          <w:shd w:val="clear" w:color="auto" w:fill="F8F9FA"/>
          <w:lang w:val="en-US"/>
        </w:rPr>
        <w:t xml:space="preserve"> OJSC</w:t>
      </w:r>
      <w:proofErr w:type="gramStart"/>
      <w:r w:rsidR="000053F2" w:rsidRPr="0056269F">
        <w:rPr>
          <w:sz w:val="30"/>
          <w:szCs w:val="30"/>
          <w:shd w:val="clear" w:color="auto" w:fill="F8F9FA"/>
          <w:lang w:val="en-US"/>
        </w:rPr>
        <w:t>;</w:t>
      </w:r>
      <w:proofErr w:type="gramEnd"/>
    </w:p>
    <w:p w:rsidR="000053F2" w:rsidRDefault="0056269F" w:rsidP="00D2013B">
      <w:pPr>
        <w:spacing w:before="120" w:after="120"/>
        <w:jc w:val="both"/>
        <w:rPr>
          <w:sz w:val="30"/>
          <w:szCs w:val="30"/>
          <w:lang w:val="en-US"/>
        </w:rPr>
      </w:pPr>
      <w:r w:rsidRPr="0056269F">
        <w:rPr>
          <w:sz w:val="30"/>
          <w:szCs w:val="30"/>
          <w:lang w:val="en-US"/>
        </w:rPr>
        <w:t xml:space="preserve">- </w:t>
      </w:r>
      <w:proofErr w:type="gramStart"/>
      <w:r w:rsidR="000053F2" w:rsidRPr="0056269F">
        <w:rPr>
          <w:sz w:val="30"/>
          <w:szCs w:val="30"/>
          <w:lang w:val="en-US"/>
        </w:rPr>
        <w:t>other</w:t>
      </w:r>
      <w:proofErr w:type="gramEnd"/>
      <w:r w:rsidR="000053F2" w:rsidRPr="0056269F">
        <w:rPr>
          <w:sz w:val="30"/>
          <w:szCs w:val="30"/>
          <w:lang w:val="en-US"/>
        </w:rPr>
        <w:t xml:space="preserve"> contracts </w:t>
      </w:r>
      <w:r w:rsidR="008C1DD8" w:rsidRPr="008C1DD8">
        <w:rPr>
          <w:sz w:val="30"/>
          <w:szCs w:val="30"/>
          <w:lang w:val="en-US"/>
        </w:rPr>
        <w:t>(</w:t>
      </w:r>
      <w:r w:rsidR="008C1DD8">
        <w:rPr>
          <w:sz w:val="30"/>
          <w:szCs w:val="30"/>
          <w:lang w:val="en-US"/>
        </w:rPr>
        <w:t xml:space="preserve">if needed) - </w:t>
      </w:r>
      <w:r w:rsidR="000053F2" w:rsidRPr="008C1DD8">
        <w:rPr>
          <w:color w:val="000000" w:themeColor="text1"/>
          <w:sz w:val="30"/>
          <w:szCs w:val="30"/>
          <w:lang w:val="en-US"/>
        </w:rPr>
        <w:t>security agreement</w:t>
      </w:r>
      <w:r w:rsidR="008C1DD8" w:rsidRPr="008C1DD8">
        <w:rPr>
          <w:color w:val="000000" w:themeColor="text1"/>
          <w:sz w:val="30"/>
          <w:szCs w:val="30"/>
          <w:lang w:val="en-US"/>
        </w:rPr>
        <w:t>s</w:t>
      </w:r>
      <w:r w:rsidR="000053F2" w:rsidRPr="0056269F">
        <w:rPr>
          <w:sz w:val="30"/>
          <w:szCs w:val="30"/>
          <w:lang w:val="en-US"/>
        </w:rPr>
        <w:t xml:space="preserve">, </w:t>
      </w:r>
      <w:r w:rsidRPr="0056269F">
        <w:rPr>
          <w:sz w:val="30"/>
          <w:szCs w:val="30"/>
          <w:lang w:val="en-US"/>
        </w:rPr>
        <w:t>custodial contracts</w:t>
      </w:r>
      <w:r w:rsidR="000053F2" w:rsidRPr="0056269F">
        <w:rPr>
          <w:sz w:val="30"/>
          <w:szCs w:val="30"/>
          <w:lang w:val="en-US"/>
        </w:rPr>
        <w:t xml:space="preserve">, </w:t>
      </w:r>
      <w:r w:rsidRPr="0056269F">
        <w:rPr>
          <w:sz w:val="30"/>
          <w:szCs w:val="30"/>
          <w:lang w:val="en-US"/>
        </w:rPr>
        <w:t>cargo contracts</w:t>
      </w:r>
      <w:r w:rsidR="008C1DD8">
        <w:rPr>
          <w:sz w:val="30"/>
          <w:szCs w:val="30"/>
          <w:lang w:val="en-US"/>
        </w:rPr>
        <w:t>, etc.</w:t>
      </w:r>
    </w:p>
    <w:p w:rsidR="008C1DD8" w:rsidRPr="000053F2" w:rsidRDefault="008C1DD8" w:rsidP="00D2013B">
      <w:pPr>
        <w:spacing w:before="120" w:after="120"/>
        <w:jc w:val="both"/>
        <w:rPr>
          <w:sz w:val="30"/>
          <w:szCs w:val="30"/>
          <w:lang w:val="en-US"/>
        </w:rPr>
      </w:pPr>
    </w:p>
    <w:p w:rsidR="00AE1DDB" w:rsidRPr="008C1DD8" w:rsidRDefault="0056269F" w:rsidP="00D2013B">
      <w:pPr>
        <w:spacing w:after="135"/>
        <w:jc w:val="both"/>
        <w:rPr>
          <w:b/>
          <w:i/>
          <w:sz w:val="30"/>
          <w:szCs w:val="30"/>
          <w:lang w:val="en-US"/>
        </w:rPr>
      </w:pPr>
      <w:r w:rsidRPr="008C1DD8">
        <w:rPr>
          <w:b/>
          <w:bCs/>
          <w:iCs/>
          <w:sz w:val="30"/>
          <w:szCs w:val="30"/>
          <w:lang w:val="en-US"/>
        </w:rPr>
        <w:t xml:space="preserve">5. </w:t>
      </w:r>
      <w:r w:rsidR="008C1DD8" w:rsidRPr="008C1DD8">
        <w:rPr>
          <w:b/>
          <w:bCs/>
          <w:iCs/>
          <w:sz w:val="30"/>
          <w:szCs w:val="30"/>
          <w:lang w:val="en-US"/>
        </w:rPr>
        <w:t>Performance of contracts</w:t>
      </w:r>
    </w:p>
    <w:p w:rsidR="00633544" w:rsidRDefault="008C1DD8" w:rsidP="00D2013B">
      <w:pPr>
        <w:spacing w:before="120" w:after="120"/>
        <w:jc w:val="both"/>
        <w:rPr>
          <w:sz w:val="30"/>
          <w:szCs w:val="30"/>
          <w:lang w:val="en-US"/>
        </w:rPr>
      </w:pPr>
      <w:r w:rsidRPr="008C1DD8">
        <w:rPr>
          <w:sz w:val="30"/>
          <w:szCs w:val="30"/>
          <w:lang w:val="en-US"/>
        </w:rPr>
        <w:t>The perf</w:t>
      </w:r>
      <w:r w:rsidR="00474DC5">
        <w:rPr>
          <w:sz w:val="30"/>
          <w:szCs w:val="30"/>
          <w:lang w:val="en-US"/>
        </w:rPr>
        <w:t xml:space="preserve">ormance of the contracts </w:t>
      </w:r>
      <w:proofErr w:type="gramStart"/>
      <w:r w:rsidR="00474DC5">
        <w:rPr>
          <w:sz w:val="30"/>
          <w:szCs w:val="30"/>
          <w:lang w:val="en-US"/>
        </w:rPr>
        <w:t>are</w:t>
      </w:r>
      <w:r w:rsidRPr="008C1DD8">
        <w:rPr>
          <w:sz w:val="30"/>
          <w:szCs w:val="30"/>
          <w:lang w:val="en-US"/>
        </w:rPr>
        <w:t xml:space="preserve"> organized</w:t>
      </w:r>
      <w:proofErr w:type="gramEnd"/>
      <w:r w:rsidRPr="008C1DD8">
        <w:rPr>
          <w:sz w:val="30"/>
          <w:szCs w:val="30"/>
          <w:lang w:val="en-US"/>
        </w:rPr>
        <w:t xml:space="preserve"> in the following stages:</w:t>
      </w:r>
    </w:p>
    <w:p w:rsidR="008C1DD8" w:rsidRPr="008C1DD8" w:rsidRDefault="008C1DD8" w:rsidP="00D2013B">
      <w:pPr>
        <w:spacing w:before="120" w:after="120"/>
        <w:jc w:val="both"/>
        <w:rPr>
          <w:sz w:val="30"/>
          <w:szCs w:val="30"/>
          <w:lang w:val="en-US"/>
        </w:rPr>
      </w:pPr>
      <w:r w:rsidRPr="008C1DD8">
        <w:rPr>
          <w:sz w:val="30"/>
          <w:szCs w:val="30"/>
          <w:lang w:val="en-US"/>
        </w:rPr>
        <w:t xml:space="preserve">- </w:t>
      </w:r>
      <w:proofErr w:type="gramStart"/>
      <w:r w:rsidRPr="008C1DD8">
        <w:rPr>
          <w:sz w:val="30"/>
          <w:szCs w:val="30"/>
          <w:lang w:val="en-US"/>
        </w:rPr>
        <w:t>the</w:t>
      </w:r>
      <w:proofErr w:type="gramEnd"/>
      <w:r w:rsidRPr="008C1DD8">
        <w:rPr>
          <w:sz w:val="30"/>
          <w:szCs w:val="30"/>
          <w:lang w:val="en-US"/>
        </w:rPr>
        <w:t xml:space="preserve"> Client shall make a down payment;</w:t>
      </w:r>
    </w:p>
    <w:p w:rsidR="008C1DD8" w:rsidRPr="008C1DD8" w:rsidRDefault="008C1DD8" w:rsidP="00D2013B">
      <w:pPr>
        <w:spacing w:before="120" w:after="120"/>
        <w:jc w:val="both"/>
        <w:rPr>
          <w:sz w:val="30"/>
          <w:szCs w:val="30"/>
          <w:lang w:val="en-US"/>
        </w:rPr>
      </w:pPr>
      <w:r w:rsidRPr="008C1DD8">
        <w:rPr>
          <w:sz w:val="30"/>
          <w:szCs w:val="30"/>
          <w:lang w:val="en-US"/>
        </w:rPr>
        <w:t xml:space="preserve">- </w:t>
      </w:r>
      <w:proofErr w:type="spellStart"/>
      <w:r w:rsidR="00F16FA1">
        <w:rPr>
          <w:sz w:val="30"/>
          <w:szCs w:val="30"/>
          <w:lang w:val="en-US"/>
        </w:rPr>
        <w:t>Promagroleasing</w:t>
      </w:r>
      <w:proofErr w:type="spellEnd"/>
      <w:r w:rsidR="00F16FA1">
        <w:rPr>
          <w:sz w:val="30"/>
          <w:szCs w:val="30"/>
          <w:lang w:val="en-US"/>
        </w:rPr>
        <w:t xml:space="preserve"> OJSC</w:t>
      </w:r>
      <w:r w:rsidR="00474DC5">
        <w:rPr>
          <w:sz w:val="30"/>
          <w:szCs w:val="30"/>
          <w:lang w:val="en-US"/>
        </w:rPr>
        <w:t xml:space="preserve"> shall make a payment for the </w:t>
      </w:r>
      <w:r w:rsidR="00F16FA1">
        <w:rPr>
          <w:sz w:val="30"/>
          <w:szCs w:val="30"/>
          <w:lang w:val="en-US"/>
        </w:rPr>
        <w:t>product</w:t>
      </w:r>
      <w:r w:rsidR="00474DC5">
        <w:rPr>
          <w:sz w:val="30"/>
          <w:szCs w:val="30"/>
          <w:lang w:val="en-US"/>
        </w:rPr>
        <w:t xml:space="preserve"> to the s</w:t>
      </w:r>
      <w:r w:rsidRPr="008C1DD8">
        <w:rPr>
          <w:sz w:val="30"/>
          <w:szCs w:val="30"/>
          <w:lang w:val="en-US"/>
        </w:rPr>
        <w:t>upplier (manufacturer)</w:t>
      </w:r>
      <w:proofErr w:type="gramStart"/>
      <w:r w:rsidRPr="008C1DD8">
        <w:rPr>
          <w:sz w:val="30"/>
          <w:szCs w:val="30"/>
          <w:lang w:val="en-US"/>
        </w:rPr>
        <w:t>;</w:t>
      </w:r>
      <w:proofErr w:type="gramEnd"/>
    </w:p>
    <w:p w:rsidR="008C1DD8" w:rsidRPr="008C1DD8" w:rsidRDefault="008C1DD8" w:rsidP="00D2013B">
      <w:pPr>
        <w:spacing w:before="120" w:after="120"/>
        <w:jc w:val="both"/>
        <w:rPr>
          <w:sz w:val="30"/>
          <w:szCs w:val="30"/>
          <w:lang w:val="en-US"/>
        </w:rPr>
      </w:pPr>
      <w:r w:rsidRPr="008C1DD8">
        <w:rPr>
          <w:sz w:val="30"/>
          <w:szCs w:val="30"/>
          <w:lang w:val="en-US"/>
        </w:rPr>
        <w:t xml:space="preserve">- </w:t>
      </w:r>
      <w:proofErr w:type="gramStart"/>
      <w:r w:rsidRPr="008C1DD8">
        <w:rPr>
          <w:sz w:val="30"/>
          <w:szCs w:val="30"/>
          <w:lang w:val="en-US"/>
        </w:rPr>
        <w:t>transfer</w:t>
      </w:r>
      <w:proofErr w:type="gramEnd"/>
      <w:r w:rsidRPr="008C1DD8">
        <w:rPr>
          <w:sz w:val="30"/>
          <w:szCs w:val="30"/>
          <w:lang w:val="en-US"/>
        </w:rPr>
        <w:t xml:space="preserve"> of the </w:t>
      </w:r>
      <w:r w:rsidR="00F16FA1">
        <w:rPr>
          <w:sz w:val="30"/>
          <w:szCs w:val="30"/>
          <w:lang w:val="en-US"/>
        </w:rPr>
        <w:t xml:space="preserve">product </w:t>
      </w:r>
      <w:r w:rsidRPr="008C1DD8">
        <w:rPr>
          <w:sz w:val="30"/>
          <w:szCs w:val="30"/>
          <w:lang w:val="en-US"/>
        </w:rPr>
        <w:t>to the Client for the ownership and use;</w:t>
      </w:r>
    </w:p>
    <w:p w:rsidR="008C1DD8" w:rsidRPr="008C1DD8" w:rsidRDefault="008C1DD8" w:rsidP="00D2013B">
      <w:pPr>
        <w:spacing w:before="120" w:after="120"/>
        <w:jc w:val="both"/>
        <w:rPr>
          <w:sz w:val="30"/>
          <w:szCs w:val="30"/>
          <w:lang w:val="en-US"/>
        </w:rPr>
      </w:pPr>
      <w:r w:rsidRPr="008C1DD8">
        <w:rPr>
          <w:sz w:val="30"/>
          <w:szCs w:val="30"/>
          <w:lang w:val="en-US"/>
        </w:rPr>
        <w:t xml:space="preserve">- </w:t>
      </w:r>
      <w:proofErr w:type="gramStart"/>
      <w:r w:rsidRPr="008C1DD8">
        <w:rPr>
          <w:sz w:val="30"/>
          <w:szCs w:val="30"/>
          <w:lang w:val="en-US"/>
        </w:rPr>
        <w:t>the</w:t>
      </w:r>
      <w:proofErr w:type="gramEnd"/>
      <w:r w:rsidRPr="008C1DD8">
        <w:rPr>
          <w:sz w:val="30"/>
          <w:szCs w:val="30"/>
          <w:lang w:val="en-US"/>
        </w:rPr>
        <w:t xml:space="preserve"> Client shall make payments;</w:t>
      </w:r>
    </w:p>
    <w:p w:rsidR="005B4F83" w:rsidRDefault="008C1DD8" w:rsidP="00D2013B">
      <w:pPr>
        <w:spacing w:before="120" w:after="120"/>
        <w:jc w:val="both"/>
        <w:rPr>
          <w:sz w:val="30"/>
          <w:szCs w:val="30"/>
          <w:lang w:val="en-US"/>
        </w:rPr>
      </w:pPr>
      <w:r w:rsidRPr="008C1DD8">
        <w:rPr>
          <w:sz w:val="30"/>
          <w:szCs w:val="30"/>
          <w:lang w:val="en-US"/>
        </w:rPr>
        <w:t xml:space="preserve">- </w:t>
      </w:r>
      <w:proofErr w:type="gramStart"/>
      <w:r w:rsidRPr="008C1DD8">
        <w:rPr>
          <w:sz w:val="30"/>
          <w:szCs w:val="30"/>
          <w:lang w:val="en-US"/>
        </w:rPr>
        <w:t>performance</w:t>
      </w:r>
      <w:proofErr w:type="gramEnd"/>
      <w:r w:rsidRPr="008C1DD8">
        <w:rPr>
          <w:sz w:val="30"/>
          <w:szCs w:val="30"/>
          <w:lang w:val="en-US"/>
        </w:rPr>
        <w:t xml:space="preserve"> of other obligations under the contracts concluded.</w:t>
      </w:r>
    </w:p>
    <w:p w:rsidR="00D2013B" w:rsidRPr="005B4F83" w:rsidRDefault="00D2013B" w:rsidP="00D2013B">
      <w:pPr>
        <w:spacing w:before="120" w:after="120"/>
        <w:jc w:val="both"/>
        <w:rPr>
          <w:sz w:val="30"/>
          <w:szCs w:val="30"/>
          <w:lang w:val="en-US"/>
        </w:rPr>
      </w:pPr>
    </w:p>
    <w:p w:rsidR="00D2013B" w:rsidRPr="00BD2D08" w:rsidRDefault="00D2013B" w:rsidP="003446C5">
      <w:pPr>
        <w:spacing w:after="135"/>
        <w:jc w:val="both"/>
        <w:rPr>
          <w:color w:val="3A3A3A"/>
          <w:sz w:val="30"/>
          <w:szCs w:val="30"/>
          <w:lang w:val="en-US"/>
        </w:rPr>
      </w:pPr>
    </w:p>
    <w:p w:rsidR="005B4F83" w:rsidRPr="007B0CB2" w:rsidRDefault="005B4F83" w:rsidP="003446C5">
      <w:pPr>
        <w:spacing w:after="135"/>
        <w:jc w:val="both"/>
        <w:rPr>
          <w:sz w:val="30"/>
          <w:szCs w:val="30"/>
          <w:lang w:val="en-US"/>
        </w:rPr>
      </w:pPr>
    </w:p>
    <w:sectPr w:rsidR="005B4F83" w:rsidRPr="007B0CB2" w:rsidSect="00633544">
      <w:headerReference w:type="default" r:id="rId8"/>
      <w:pgSz w:w="11906" w:h="16838"/>
      <w:pgMar w:top="851" w:right="850" w:bottom="56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41E" w:rsidRDefault="0003541E" w:rsidP="00633544">
      <w:r>
        <w:separator/>
      </w:r>
    </w:p>
  </w:endnote>
  <w:endnote w:type="continuationSeparator" w:id="0">
    <w:p w:rsidR="0003541E" w:rsidRDefault="0003541E" w:rsidP="00633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41E" w:rsidRDefault="0003541E" w:rsidP="00633544">
      <w:r>
        <w:separator/>
      </w:r>
    </w:p>
  </w:footnote>
  <w:footnote w:type="continuationSeparator" w:id="0">
    <w:p w:rsidR="0003541E" w:rsidRDefault="0003541E" w:rsidP="006335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6626"/>
      <w:docPartObj>
        <w:docPartGallery w:val="Page Numbers (Top of Page)"/>
        <w:docPartUnique/>
      </w:docPartObj>
    </w:sdtPr>
    <w:sdtEndPr/>
    <w:sdtContent>
      <w:p w:rsidR="00633544" w:rsidRDefault="001F0B17">
        <w:pPr>
          <w:pStyle w:val="a5"/>
          <w:jc w:val="center"/>
        </w:pPr>
        <w:r>
          <w:rPr>
            <w:noProof/>
          </w:rPr>
          <w:fldChar w:fldCharType="begin"/>
        </w:r>
        <w:r>
          <w:rPr>
            <w:noProof/>
          </w:rPr>
          <w:instrText xml:space="preserve"> PAGE   \* MERGEFORMAT </w:instrText>
        </w:r>
        <w:r>
          <w:rPr>
            <w:noProof/>
          </w:rPr>
          <w:fldChar w:fldCharType="separate"/>
        </w:r>
        <w:r w:rsidR="001D57AF">
          <w:rPr>
            <w:noProof/>
          </w:rPr>
          <w:t>2</w:t>
        </w:r>
        <w:r>
          <w:rPr>
            <w:noProof/>
          </w:rPr>
          <w:fldChar w:fldCharType="end"/>
        </w:r>
      </w:p>
    </w:sdtContent>
  </w:sdt>
  <w:p w:rsidR="00633544" w:rsidRDefault="00633544">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31836"/>
    <w:multiLevelType w:val="multilevel"/>
    <w:tmpl w:val="03E02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B155C4"/>
    <w:multiLevelType w:val="multilevel"/>
    <w:tmpl w:val="9D183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B26472"/>
    <w:multiLevelType w:val="hybridMultilevel"/>
    <w:tmpl w:val="CF8605D0"/>
    <w:lvl w:ilvl="0" w:tplc="F74473A4">
      <w:start w:val="1"/>
      <w:numFmt w:val="bullet"/>
      <w:lvlText w:val="-"/>
      <w:lvlJc w:val="left"/>
      <w:pPr>
        <w:ind w:left="720" w:hanging="360"/>
      </w:pPr>
      <w:rPr>
        <w:rFonts w:ascii="Times New Roman" w:eastAsia="Times New Roman" w:hAnsi="Times New Roman" w:cs="Times New Roman" w:hint="default"/>
        <w:color w:val="2222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C4F425B"/>
    <w:multiLevelType w:val="multilevel"/>
    <w:tmpl w:val="B3AA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544"/>
    <w:rsid w:val="000053F2"/>
    <w:rsid w:val="00010D34"/>
    <w:rsid w:val="000148E7"/>
    <w:rsid w:val="0001581C"/>
    <w:rsid w:val="0001744C"/>
    <w:rsid w:val="00020304"/>
    <w:rsid w:val="000209CF"/>
    <w:rsid w:val="000232C8"/>
    <w:rsid w:val="00030FB5"/>
    <w:rsid w:val="00031085"/>
    <w:rsid w:val="000321C6"/>
    <w:rsid w:val="00034231"/>
    <w:rsid w:val="0003541E"/>
    <w:rsid w:val="00040CB9"/>
    <w:rsid w:val="00046482"/>
    <w:rsid w:val="000468F7"/>
    <w:rsid w:val="000528AE"/>
    <w:rsid w:val="00055B6A"/>
    <w:rsid w:val="00066775"/>
    <w:rsid w:val="00067617"/>
    <w:rsid w:val="0007264D"/>
    <w:rsid w:val="000740FD"/>
    <w:rsid w:val="000748B1"/>
    <w:rsid w:val="000762A6"/>
    <w:rsid w:val="0007745F"/>
    <w:rsid w:val="0008587E"/>
    <w:rsid w:val="00091B80"/>
    <w:rsid w:val="00097AFA"/>
    <w:rsid w:val="00097FB0"/>
    <w:rsid w:val="000A1541"/>
    <w:rsid w:val="000A27D3"/>
    <w:rsid w:val="000A340C"/>
    <w:rsid w:val="000B0CC3"/>
    <w:rsid w:val="000B54D7"/>
    <w:rsid w:val="000B727C"/>
    <w:rsid w:val="000C5267"/>
    <w:rsid w:val="000C63C2"/>
    <w:rsid w:val="000C6418"/>
    <w:rsid w:val="000C70E9"/>
    <w:rsid w:val="000D17B7"/>
    <w:rsid w:val="000D1E0C"/>
    <w:rsid w:val="000D38CE"/>
    <w:rsid w:val="000D5AA9"/>
    <w:rsid w:val="000E1914"/>
    <w:rsid w:val="000E334F"/>
    <w:rsid w:val="000E7262"/>
    <w:rsid w:val="000F688A"/>
    <w:rsid w:val="001020B6"/>
    <w:rsid w:val="001041E8"/>
    <w:rsid w:val="00114C6B"/>
    <w:rsid w:val="00117AB8"/>
    <w:rsid w:val="00127031"/>
    <w:rsid w:val="001307AA"/>
    <w:rsid w:val="00130987"/>
    <w:rsid w:val="0013439D"/>
    <w:rsid w:val="0014523F"/>
    <w:rsid w:val="00150A0E"/>
    <w:rsid w:val="0015172F"/>
    <w:rsid w:val="001546D4"/>
    <w:rsid w:val="0015793A"/>
    <w:rsid w:val="00157B37"/>
    <w:rsid w:val="00165B28"/>
    <w:rsid w:val="00166A03"/>
    <w:rsid w:val="001716C1"/>
    <w:rsid w:val="0017369B"/>
    <w:rsid w:val="001800E1"/>
    <w:rsid w:val="00182180"/>
    <w:rsid w:val="00183D35"/>
    <w:rsid w:val="00187FFA"/>
    <w:rsid w:val="00195B69"/>
    <w:rsid w:val="0019637A"/>
    <w:rsid w:val="00197149"/>
    <w:rsid w:val="001A16E3"/>
    <w:rsid w:val="001A17AE"/>
    <w:rsid w:val="001A4B31"/>
    <w:rsid w:val="001A4FE6"/>
    <w:rsid w:val="001A7558"/>
    <w:rsid w:val="001B50C9"/>
    <w:rsid w:val="001B514F"/>
    <w:rsid w:val="001B60AC"/>
    <w:rsid w:val="001C23B9"/>
    <w:rsid w:val="001C79A0"/>
    <w:rsid w:val="001D20AD"/>
    <w:rsid w:val="001D55F7"/>
    <w:rsid w:val="001D57AF"/>
    <w:rsid w:val="001E3440"/>
    <w:rsid w:val="001E5357"/>
    <w:rsid w:val="001E70EC"/>
    <w:rsid w:val="001F0B17"/>
    <w:rsid w:val="0020145C"/>
    <w:rsid w:val="00202E16"/>
    <w:rsid w:val="002039F8"/>
    <w:rsid w:val="00204342"/>
    <w:rsid w:val="00205B5E"/>
    <w:rsid w:val="00213BB0"/>
    <w:rsid w:val="00216C4E"/>
    <w:rsid w:val="00217C69"/>
    <w:rsid w:val="00222D17"/>
    <w:rsid w:val="0022772C"/>
    <w:rsid w:val="002353DA"/>
    <w:rsid w:val="002353FE"/>
    <w:rsid w:val="00235B11"/>
    <w:rsid w:val="0024572E"/>
    <w:rsid w:val="00253780"/>
    <w:rsid w:val="002538DA"/>
    <w:rsid w:val="00253EF5"/>
    <w:rsid w:val="00260A20"/>
    <w:rsid w:val="00262309"/>
    <w:rsid w:val="002631C6"/>
    <w:rsid w:val="002636A0"/>
    <w:rsid w:val="002639BB"/>
    <w:rsid w:val="0026592E"/>
    <w:rsid w:val="00266C67"/>
    <w:rsid w:val="0027307C"/>
    <w:rsid w:val="002768AB"/>
    <w:rsid w:val="00277219"/>
    <w:rsid w:val="00281CEC"/>
    <w:rsid w:val="002853F7"/>
    <w:rsid w:val="00286F88"/>
    <w:rsid w:val="002937DC"/>
    <w:rsid w:val="00293B91"/>
    <w:rsid w:val="0029466F"/>
    <w:rsid w:val="002A225E"/>
    <w:rsid w:val="002B09E6"/>
    <w:rsid w:val="002B30E9"/>
    <w:rsid w:val="002B5192"/>
    <w:rsid w:val="002B6B55"/>
    <w:rsid w:val="002B7C50"/>
    <w:rsid w:val="002C0CAF"/>
    <w:rsid w:val="002C0CCF"/>
    <w:rsid w:val="002C1913"/>
    <w:rsid w:val="002C4177"/>
    <w:rsid w:val="002C482F"/>
    <w:rsid w:val="002C532C"/>
    <w:rsid w:val="002D0ED2"/>
    <w:rsid w:val="002D2BA5"/>
    <w:rsid w:val="002D3B55"/>
    <w:rsid w:val="002D5E4B"/>
    <w:rsid w:val="002E48A4"/>
    <w:rsid w:val="002E5EAE"/>
    <w:rsid w:val="002E65D7"/>
    <w:rsid w:val="002E755D"/>
    <w:rsid w:val="002F1390"/>
    <w:rsid w:val="002F37A6"/>
    <w:rsid w:val="002F4494"/>
    <w:rsid w:val="002F6800"/>
    <w:rsid w:val="003030A0"/>
    <w:rsid w:val="0030573F"/>
    <w:rsid w:val="00315843"/>
    <w:rsid w:val="00317989"/>
    <w:rsid w:val="00317C30"/>
    <w:rsid w:val="003220CF"/>
    <w:rsid w:val="0032610E"/>
    <w:rsid w:val="00333428"/>
    <w:rsid w:val="003338B1"/>
    <w:rsid w:val="00335448"/>
    <w:rsid w:val="00344049"/>
    <w:rsid w:val="003446C5"/>
    <w:rsid w:val="00345E5A"/>
    <w:rsid w:val="00350FF8"/>
    <w:rsid w:val="00354706"/>
    <w:rsid w:val="003615E4"/>
    <w:rsid w:val="0036231C"/>
    <w:rsid w:val="003717AD"/>
    <w:rsid w:val="003717D7"/>
    <w:rsid w:val="00375747"/>
    <w:rsid w:val="00376304"/>
    <w:rsid w:val="00381B09"/>
    <w:rsid w:val="003853B5"/>
    <w:rsid w:val="0038641E"/>
    <w:rsid w:val="00387584"/>
    <w:rsid w:val="0039068A"/>
    <w:rsid w:val="00391FE6"/>
    <w:rsid w:val="00397F34"/>
    <w:rsid w:val="003A0A99"/>
    <w:rsid w:val="003A3947"/>
    <w:rsid w:val="003A5E1C"/>
    <w:rsid w:val="003B3FA7"/>
    <w:rsid w:val="003B5CBB"/>
    <w:rsid w:val="003B6256"/>
    <w:rsid w:val="003C114D"/>
    <w:rsid w:val="003D013A"/>
    <w:rsid w:val="003D24B9"/>
    <w:rsid w:val="003D6110"/>
    <w:rsid w:val="003D6DA7"/>
    <w:rsid w:val="003E00A7"/>
    <w:rsid w:val="003E0479"/>
    <w:rsid w:val="003E0B46"/>
    <w:rsid w:val="003E21BD"/>
    <w:rsid w:val="003E54B7"/>
    <w:rsid w:val="003E5C03"/>
    <w:rsid w:val="003E5D6F"/>
    <w:rsid w:val="003E7F6E"/>
    <w:rsid w:val="003F1280"/>
    <w:rsid w:val="003F7E58"/>
    <w:rsid w:val="00400D5A"/>
    <w:rsid w:val="00403C1F"/>
    <w:rsid w:val="00407ABD"/>
    <w:rsid w:val="00407AC3"/>
    <w:rsid w:val="00413AC5"/>
    <w:rsid w:val="00416534"/>
    <w:rsid w:val="00417FDA"/>
    <w:rsid w:val="00427550"/>
    <w:rsid w:val="004365AD"/>
    <w:rsid w:val="00445CEE"/>
    <w:rsid w:val="004502EA"/>
    <w:rsid w:val="004507D6"/>
    <w:rsid w:val="00453E37"/>
    <w:rsid w:val="00457D0F"/>
    <w:rsid w:val="004625F3"/>
    <w:rsid w:val="004627F1"/>
    <w:rsid w:val="004632C0"/>
    <w:rsid w:val="00463300"/>
    <w:rsid w:val="004664C8"/>
    <w:rsid w:val="00474DC5"/>
    <w:rsid w:val="00474DCF"/>
    <w:rsid w:val="004860C1"/>
    <w:rsid w:val="004862C4"/>
    <w:rsid w:val="00490838"/>
    <w:rsid w:val="00491E9B"/>
    <w:rsid w:val="00495E7B"/>
    <w:rsid w:val="004A0C10"/>
    <w:rsid w:val="004B1298"/>
    <w:rsid w:val="004C08EF"/>
    <w:rsid w:val="004C0FE5"/>
    <w:rsid w:val="004C1DC5"/>
    <w:rsid w:val="004C1F68"/>
    <w:rsid w:val="004C2C79"/>
    <w:rsid w:val="004C3260"/>
    <w:rsid w:val="004C411A"/>
    <w:rsid w:val="004D395B"/>
    <w:rsid w:val="004D62F1"/>
    <w:rsid w:val="004D7286"/>
    <w:rsid w:val="004E15A2"/>
    <w:rsid w:val="004E21FE"/>
    <w:rsid w:val="004E444E"/>
    <w:rsid w:val="004F378E"/>
    <w:rsid w:val="004F611C"/>
    <w:rsid w:val="00506725"/>
    <w:rsid w:val="00513921"/>
    <w:rsid w:val="005172F4"/>
    <w:rsid w:val="00517E9E"/>
    <w:rsid w:val="0052170F"/>
    <w:rsid w:val="00530CCC"/>
    <w:rsid w:val="00531741"/>
    <w:rsid w:val="00535F44"/>
    <w:rsid w:val="005369BB"/>
    <w:rsid w:val="00541188"/>
    <w:rsid w:val="00552115"/>
    <w:rsid w:val="005525C5"/>
    <w:rsid w:val="005557AA"/>
    <w:rsid w:val="00555A42"/>
    <w:rsid w:val="00555AB7"/>
    <w:rsid w:val="00560F06"/>
    <w:rsid w:val="0056269F"/>
    <w:rsid w:val="00563EE5"/>
    <w:rsid w:val="00566254"/>
    <w:rsid w:val="005750DD"/>
    <w:rsid w:val="00575829"/>
    <w:rsid w:val="00576B62"/>
    <w:rsid w:val="00581C25"/>
    <w:rsid w:val="00581ECA"/>
    <w:rsid w:val="0058392F"/>
    <w:rsid w:val="00583EEE"/>
    <w:rsid w:val="005867A2"/>
    <w:rsid w:val="00595359"/>
    <w:rsid w:val="005A0389"/>
    <w:rsid w:val="005A3267"/>
    <w:rsid w:val="005A4B5A"/>
    <w:rsid w:val="005A6039"/>
    <w:rsid w:val="005B0378"/>
    <w:rsid w:val="005B2498"/>
    <w:rsid w:val="005B274C"/>
    <w:rsid w:val="005B4F83"/>
    <w:rsid w:val="005B5083"/>
    <w:rsid w:val="005C1413"/>
    <w:rsid w:val="005C50F7"/>
    <w:rsid w:val="005D00B3"/>
    <w:rsid w:val="005D5029"/>
    <w:rsid w:val="005D555C"/>
    <w:rsid w:val="005D5C17"/>
    <w:rsid w:val="005D6343"/>
    <w:rsid w:val="005D6520"/>
    <w:rsid w:val="005E1DCA"/>
    <w:rsid w:val="005E2413"/>
    <w:rsid w:val="005E33D0"/>
    <w:rsid w:val="005F2024"/>
    <w:rsid w:val="005F6574"/>
    <w:rsid w:val="005F7801"/>
    <w:rsid w:val="005F7FCB"/>
    <w:rsid w:val="00603462"/>
    <w:rsid w:val="0060419A"/>
    <w:rsid w:val="00605056"/>
    <w:rsid w:val="006074DD"/>
    <w:rsid w:val="00624F6E"/>
    <w:rsid w:val="0062549B"/>
    <w:rsid w:val="00631479"/>
    <w:rsid w:val="00633544"/>
    <w:rsid w:val="006358FF"/>
    <w:rsid w:val="00636A61"/>
    <w:rsid w:val="00641F32"/>
    <w:rsid w:val="00642919"/>
    <w:rsid w:val="00647171"/>
    <w:rsid w:val="00653974"/>
    <w:rsid w:val="006574FB"/>
    <w:rsid w:val="006579C4"/>
    <w:rsid w:val="006602C4"/>
    <w:rsid w:val="00660D0D"/>
    <w:rsid w:val="0066180F"/>
    <w:rsid w:val="00662A2B"/>
    <w:rsid w:val="00662FC7"/>
    <w:rsid w:val="00673A0C"/>
    <w:rsid w:val="0067528D"/>
    <w:rsid w:val="0067675C"/>
    <w:rsid w:val="0068011B"/>
    <w:rsid w:val="00682F69"/>
    <w:rsid w:val="00683F28"/>
    <w:rsid w:val="006905E3"/>
    <w:rsid w:val="00694303"/>
    <w:rsid w:val="00696428"/>
    <w:rsid w:val="006A03E6"/>
    <w:rsid w:val="006A631F"/>
    <w:rsid w:val="006B3BB0"/>
    <w:rsid w:val="006C2082"/>
    <w:rsid w:val="006C4EA4"/>
    <w:rsid w:val="006C5622"/>
    <w:rsid w:val="006D31D9"/>
    <w:rsid w:val="006D3E57"/>
    <w:rsid w:val="006D4C75"/>
    <w:rsid w:val="006D4CF7"/>
    <w:rsid w:val="006E01F0"/>
    <w:rsid w:val="006E2AB2"/>
    <w:rsid w:val="006E5164"/>
    <w:rsid w:val="006F270E"/>
    <w:rsid w:val="006F5EEA"/>
    <w:rsid w:val="00700D40"/>
    <w:rsid w:val="00702542"/>
    <w:rsid w:val="00703BCF"/>
    <w:rsid w:val="00704AF2"/>
    <w:rsid w:val="0070562D"/>
    <w:rsid w:val="00714897"/>
    <w:rsid w:val="007153F6"/>
    <w:rsid w:val="007164E1"/>
    <w:rsid w:val="0072491B"/>
    <w:rsid w:val="00725EB4"/>
    <w:rsid w:val="0072676F"/>
    <w:rsid w:val="00733C2E"/>
    <w:rsid w:val="0073498D"/>
    <w:rsid w:val="0073499D"/>
    <w:rsid w:val="007367C0"/>
    <w:rsid w:val="00736B5E"/>
    <w:rsid w:val="00737442"/>
    <w:rsid w:val="00740AA6"/>
    <w:rsid w:val="00741EC5"/>
    <w:rsid w:val="0074503C"/>
    <w:rsid w:val="00755FDA"/>
    <w:rsid w:val="007631DF"/>
    <w:rsid w:val="0076370E"/>
    <w:rsid w:val="007640EF"/>
    <w:rsid w:val="00764E19"/>
    <w:rsid w:val="007718D4"/>
    <w:rsid w:val="007718FB"/>
    <w:rsid w:val="007815EE"/>
    <w:rsid w:val="0078764E"/>
    <w:rsid w:val="0079157E"/>
    <w:rsid w:val="00797638"/>
    <w:rsid w:val="007A2111"/>
    <w:rsid w:val="007A2288"/>
    <w:rsid w:val="007A588E"/>
    <w:rsid w:val="007B0CB2"/>
    <w:rsid w:val="007B16F2"/>
    <w:rsid w:val="007B21B0"/>
    <w:rsid w:val="007C603A"/>
    <w:rsid w:val="007D0E21"/>
    <w:rsid w:val="007D1E8E"/>
    <w:rsid w:val="007E1919"/>
    <w:rsid w:val="007E3096"/>
    <w:rsid w:val="007E72E3"/>
    <w:rsid w:val="007F13DD"/>
    <w:rsid w:val="007F2F8F"/>
    <w:rsid w:val="007F4A5A"/>
    <w:rsid w:val="00803BCE"/>
    <w:rsid w:val="008051E7"/>
    <w:rsid w:val="00805D69"/>
    <w:rsid w:val="00807369"/>
    <w:rsid w:val="00807F5D"/>
    <w:rsid w:val="00812531"/>
    <w:rsid w:val="008237D2"/>
    <w:rsid w:val="00831FEB"/>
    <w:rsid w:val="008347AC"/>
    <w:rsid w:val="008349AE"/>
    <w:rsid w:val="008350ED"/>
    <w:rsid w:val="0084128A"/>
    <w:rsid w:val="0084398A"/>
    <w:rsid w:val="00844608"/>
    <w:rsid w:val="0084504E"/>
    <w:rsid w:val="008453BC"/>
    <w:rsid w:val="00857745"/>
    <w:rsid w:val="0086072A"/>
    <w:rsid w:val="00860FB8"/>
    <w:rsid w:val="00861D76"/>
    <w:rsid w:val="0086269E"/>
    <w:rsid w:val="00875FF5"/>
    <w:rsid w:val="00880DE3"/>
    <w:rsid w:val="0088306C"/>
    <w:rsid w:val="00884B89"/>
    <w:rsid w:val="0088680F"/>
    <w:rsid w:val="0089108F"/>
    <w:rsid w:val="008916C3"/>
    <w:rsid w:val="00892DDE"/>
    <w:rsid w:val="00892F7B"/>
    <w:rsid w:val="008A17E0"/>
    <w:rsid w:val="008A20C7"/>
    <w:rsid w:val="008A31C8"/>
    <w:rsid w:val="008A6880"/>
    <w:rsid w:val="008B095E"/>
    <w:rsid w:val="008C13B3"/>
    <w:rsid w:val="008C1DD8"/>
    <w:rsid w:val="008D320F"/>
    <w:rsid w:val="008E2A7A"/>
    <w:rsid w:val="008E4F6C"/>
    <w:rsid w:val="008E7D22"/>
    <w:rsid w:val="008F3AF7"/>
    <w:rsid w:val="009007B4"/>
    <w:rsid w:val="009034A3"/>
    <w:rsid w:val="00903C2E"/>
    <w:rsid w:val="009077BA"/>
    <w:rsid w:val="00914232"/>
    <w:rsid w:val="00914F2B"/>
    <w:rsid w:val="00915CD4"/>
    <w:rsid w:val="00916A1A"/>
    <w:rsid w:val="0092100F"/>
    <w:rsid w:val="00921505"/>
    <w:rsid w:val="0092527A"/>
    <w:rsid w:val="00930194"/>
    <w:rsid w:val="00930535"/>
    <w:rsid w:val="00931366"/>
    <w:rsid w:val="00935A14"/>
    <w:rsid w:val="00936AAC"/>
    <w:rsid w:val="00937DFC"/>
    <w:rsid w:val="009404F8"/>
    <w:rsid w:val="009435D9"/>
    <w:rsid w:val="00943FF4"/>
    <w:rsid w:val="00950C87"/>
    <w:rsid w:val="009547E7"/>
    <w:rsid w:val="00955FC1"/>
    <w:rsid w:val="0095613B"/>
    <w:rsid w:val="0095767E"/>
    <w:rsid w:val="00957736"/>
    <w:rsid w:val="00970B5D"/>
    <w:rsid w:val="00971FA7"/>
    <w:rsid w:val="00974A14"/>
    <w:rsid w:val="00974FA1"/>
    <w:rsid w:val="00976A6D"/>
    <w:rsid w:val="00977A36"/>
    <w:rsid w:val="00980966"/>
    <w:rsid w:val="00980C3C"/>
    <w:rsid w:val="009813AD"/>
    <w:rsid w:val="00981BF2"/>
    <w:rsid w:val="0098248B"/>
    <w:rsid w:val="0098254D"/>
    <w:rsid w:val="00983ADE"/>
    <w:rsid w:val="0098402B"/>
    <w:rsid w:val="00992752"/>
    <w:rsid w:val="00992B66"/>
    <w:rsid w:val="009936FA"/>
    <w:rsid w:val="00996DC7"/>
    <w:rsid w:val="00997423"/>
    <w:rsid w:val="009A3E79"/>
    <w:rsid w:val="009A457A"/>
    <w:rsid w:val="009B15A2"/>
    <w:rsid w:val="009B5D97"/>
    <w:rsid w:val="009C4814"/>
    <w:rsid w:val="009D26DE"/>
    <w:rsid w:val="009D40CC"/>
    <w:rsid w:val="009D5737"/>
    <w:rsid w:val="009E0878"/>
    <w:rsid w:val="009F1EEA"/>
    <w:rsid w:val="009F255B"/>
    <w:rsid w:val="009F3C60"/>
    <w:rsid w:val="009F5A39"/>
    <w:rsid w:val="009F5F47"/>
    <w:rsid w:val="00A00639"/>
    <w:rsid w:val="00A03B7D"/>
    <w:rsid w:val="00A14563"/>
    <w:rsid w:val="00A17CD1"/>
    <w:rsid w:val="00A2034E"/>
    <w:rsid w:val="00A215AF"/>
    <w:rsid w:val="00A2536F"/>
    <w:rsid w:val="00A2700F"/>
    <w:rsid w:val="00A302B3"/>
    <w:rsid w:val="00A327D5"/>
    <w:rsid w:val="00A34EB8"/>
    <w:rsid w:val="00A3704C"/>
    <w:rsid w:val="00A412B9"/>
    <w:rsid w:val="00A413B1"/>
    <w:rsid w:val="00A434D9"/>
    <w:rsid w:val="00A5070B"/>
    <w:rsid w:val="00A51234"/>
    <w:rsid w:val="00A51D8A"/>
    <w:rsid w:val="00A57870"/>
    <w:rsid w:val="00A6048A"/>
    <w:rsid w:val="00A61ED0"/>
    <w:rsid w:val="00A63247"/>
    <w:rsid w:val="00A63D6D"/>
    <w:rsid w:val="00A6560A"/>
    <w:rsid w:val="00A67758"/>
    <w:rsid w:val="00A72035"/>
    <w:rsid w:val="00A7357A"/>
    <w:rsid w:val="00A73CC0"/>
    <w:rsid w:val="00A74DB1"/>
    <w:rsid w:val="00A7638E"/>
    <w:rsid w:val="00A804DE"/>
    <w:rsid w:val="00A81332"/>
    <w:rsid w:val="00A822EA"/>
    <w:rsid w:val="00A8323B"/>
    <w:rsid w:val="00A92DF0"/>
    <w:rsid w:val="00A93B00"/>
    <w:rsid w:val="00A93B81"/>
    <w:rsid w:val="00AA2D88"/>
    <w:rsid w:val="00AA4568"/>
    <w:rsid w:val="00AA65E4"/>
    <w:rsid w:val="00AB0D1E"/>
    <w:rsid w:val="00AB22FD"/>
    <w:rsid w:val="00AB2FD1"/>
    <w:rsid w:val="00AB7085"/>
    <w:rsid w:val="00AB795D"/>
    <w:rsid w:val="00AC1F78"/>
    <w:rsid w:val="00AC343D"/>
    <w:rsid w:val="00AC3769"/>
    <w:rsid w:val="00AC492A"/>
    <w:rsid w:val="00AC6946"/>
    <w:rsid w:val="00AC75A5"/>
    <w:rsid w:val="00AC7643"/>
    <w:rsid w:val="00AD5CF7"/>
    <w:rsid w:val="00AE1DDB"/>
    <w:rsid w:val="00AE71EB"/>
    <w:rsid w:val="00AF0917"/>
    <w:rsid w:val="00AF1CAD"/>
    <w:rsid w:val="00AF4FBF"/>
    <w:rsid w:val="00AF6BCA"/>
    <w:rsid w:val="00AF7026"/>
    <w:rsid w:val="00AF7388"/>
    <w:rsid w:val="00B013F3"/>
    <w:rsid w:val="00B054FC"/>
    <w:rsid w:val="00B05AC3"/>
    <w:rsid w:val="00B0781A"/>
    <w:rsid w:val="00B143BD"/>
    <w:rsid w:val="00B14C01"/>
    <w:rsid w:val="00B14ED5"/>
    <w:rsid w:val="00B1743C"/>
    <w:rsid w:val="00B32C95"/>
    <w:rsid w:val="00B348E7"/>
    <w:rsid w:val="00B363F7"/>
    <w:rsid w:val="00B403AC"/>
    <w:rsid w:val="00B40E29"/>
    <w:rsid w:val="00B415C9"/>
    <w:rsid w:val="00B41DD5"/>
    <w:rsid w:val="00B43889"/>
    <w:rsid w:val="00B44924"/>
    <w:rsid w:val="00B464F1"/>
    <w:rsid w:val="00B50864"/>
    <w:rsid w:val="00B53A78"/>
    <w:rsid w:val="00B55944"/>
    <w:rsid w:val="00B572AE"/>
    <w:rsid w:val="00B64AA6"/>
    <w:rsid w:val="00B7513C"/>
    <w:rsid w:val="00B76B31"/>
    <w:rsid w:val="00B81B8C"/>
    <w:rsid w:val="00B868E3"/>
    <w:rsid w:val="00B869CC"/>
    <w:rsid w:val="00B8767D"/>
    <w:rsid w:val="00B901E6"/>
    <w:rsid w:val="00B94E57"/>
    <w:rsid w:val="00B95420"/>
    <w:rsid w:val="00BA02EA"/>
    <w:rsid w:val="00BA5AC3"/>
    <w:rsid w:val="00BA5DB8"/>
    <w:rsid w:val="00BA63D2"/>
    <w:rsid w:val="00BA744F"/>
    <w:rsid w:val="00BA7BC8"/>
    <w:rsid w:val="00BB10D9"/>
    <w:rsid w:val="00BB14B9"/>
    <w:rsid w:val="00BB1CE6"/>
    <w:rsid w:val="00BB3901"/>
    <w:rsid w:val="00BD11B5"/>
    <w:rsid w:val="00BD2D08"/>
    <w:rsid w:val="00BD38AC"/>
    <w:rsid w:val="00BD41A2"/>
    <w:rsid w:val="00BE4995"/>
    <w:rsid w:val="00BE4B33"/>
    <w:rsid w:val="00BE7743"/>
    <w:rsid w:val="00BF04BA"/>
    <w:rsid w:val="00C01627"/>
    <w:rsid w:val="00C105DB"/>
    <w:rsid w:val="00C1226E"/>
    <w:rsid w:val="00C16738"/>
    <w:rsid w:val="00C17A1D"/>
    <w:rsid w:val="00C2034D"/>
    <w:rsid w:val="00C229F5"/>
    <w:rsid w:val="00C249FC"/>
    <w:rsid w:val="00C32BC0"/>
    <w:rsid w:val="00C35AD2"/>
    <w:rsid w:val="00C35D4C"/>
    <w:rsid w:val="00C50D3B"/>
    <w:rsid w:val="00C5142F"/>
    <w:rsid w:val="00C556B4"/>
    <w:rsid w:val="00C56A94"/>
    <w:rsid w:val="00C56B58"/>
    <w:rsid w:val="00C62902"/>
    <w:rsid w:val="00C645D5"/>
    <w:rsid w:val="00C64BC4"/>
    <w:rsid w:val="00C65131"/>
    <w:rsid w:val="00C66A76"/>
    <w:rsid w:val="00C7002D"/>
    <w:rsid w:val="00C718AB"/>
    <w:rsid w:val="00C805EB"/>
    <w:rsid w:val="00C81F62"/>
    <w:rsid w:val="00C90D5F"/>
    <w:rsid w:val="00C91628"/>
    <w:rsid w:val="00C94293"/>
    <w:rsid w:val="00C94B24"/>
    <w:rsid w:val="00C9631D"/>
    <w:rsid w:val="00CA1544"/>
    <w:rsid w:val="00CA4CCD"/>
    <w:rsid w:val="00CB0A4E"/>
    <w:rsid w:val="00CB0C3F"/>
    <w:rsid w:val="00CB44F5"/>
    <w:rsid w:val="00CC0975"/>
    <w:rsid w:val="00CC4708"/>
    <w:rsid w:val="00CC734A"/>
    <w:rsid w:val="00CC776A"/>
    <w:rsid w:val="00CD0A03"/>
    <w:rsid w:val="00CD42E9"/>
    <w:rsid w:val="00CD6F31"/>
    <w:rsid w:val="00CE117B"/>
    <w:rsid w:val="00CE2A39"/>
    <w:rsid w:val="00CE3533"/>
    <w:rsid w:val="00CE6AD3"/>
    <w:rsid w:val="00CE7141"/>
    <w:rsid w:val="00CE7991"/>
    <w:rsid w:val="00CF24D5"/>
    <w:rsid w:val="00CF5788"/>
    <w:rsid w:val="00CF78BA"/>
    <w:rsid w:val="00D0099E"/>
    <w:rsid w:val="00D03C16"/>
    <w:rsid w:val="00D05502"/>
    <w:rsid w:val="00D059FD"/>
    <w:rsid w:val="00D076F1"/>
    <w:rsid w:val="00D114B8"/>
    <w:rsid w:val="00D12F0C"/>
    <w:rsid w:val="00D14763"/>
    <w:rsid w:val="00D161CD"/>
    <w:rsid w:val="00D16E34"/>
    <w:rsid w:val="00D2013B"/>
    <w:rsid w:val="00D2491F"/>
    <w:rsid w:val="00D250D6"/>
    <w:rsid w:val="00D271DA"/>
    <w:rsid w:val="00D2750E"/>
    <w:rsid w:val="00D27F3B"/>
    <w:rsid w:val="00D30C4E"/>
    <w:rsid w:val="00D36500"/>
    <w:rsid w:val="00D43FF5"/>
    <w:rsid w:val="00D44620"/>
    <w:rsid w:val="00D44D1D"/>
    <w:rsid w:val="00D47B74"/>
    <w:rsid w:val="00D50DE3"/>
    <w:rsid w:val="00D51681"/>
    <w:rsid w:val="00D525DE"/>
    <w:rsid w:val="00D532F5"/>
    <w:rsid w:val="00D545D3"/>
    <w:rsid w:val="00D63AC2"/>
    <w:rsid w:val="00D64C67"/>
    <w:rsid w:val="00D66CD2"/>
    <w:rsid w:val="00D703F0"/>
    <w:rsid w:val="00D72A0B"/>
    <w:rsid w:val="00D73E3E"/>
    <w:rsid w:val="00D74DA0"/>
    <w:rsid w:val="00D7619E"/>
    <w:rsid w:val="00D807B3"/>
    <w:rsid w:val="00D83CF2"/>
    <w:rsid w:val="00D847BF"/>
    <w:rsid w:val="00D87317"/>
    <w:rsid w:val="00D87E47"/>
    <w:rsid w:val="00D90408"/>
    <w:rsid w:val="00D94087"/>
    <w:rsid w:val="00D946C8"/>
    <w:rsid w:val="00D967D7"/>
    <w:rsid w:val="00D97C6C"/>
    <w:rsid w:val="00D97D45"/>
    <w:rsid w:val="00DA1DA1"/>
    <w:rsid w:val="00DA2E80"/>
    <w:rsid w:val="00DA54B0"/>
    <w:rsid w:val="00DA5B47"/>
    <w:rsid w:val="00DB21C7"/>
    <w:rsid w:val="00DB40E5"/>
    <w:rsid w:val="00DB606B"/>
    <w:rsid w:val="00DB7179"/>
    <w:rsid w:val="00DC0FB3"/>
    <w:rsid w:val="00DC64A7"/>
    <w:rsid w:val="00DC760E"/>
    <w:rsid w:val="00DD3281"/>
    <w:rsid w:val="00DD5A2A"/>
    <w:rsid w:val="00DE1282"/>
    <w:rsid w:val="00DE690B"/>
    <w:rsid w:val="00DF2084"/>
    <w:rsid w:val="00DF6078"/>
    <w:rsid w:val="00E01044"/>
    <w:rsid w:val="00E02586"/>
    <w:rsid w:val="00E04498"/>
    <w:rsid w:val="00E048B1"/>
    <w:rsid w:val="00E04FA7"/>
    <w:rsid w:val="00E0654E"/>
    <w:rsid w:val="00E17A46"/>
    <w:rsid w:val="00E203F6"/>
    <w:rsid w:val="00E20743"/>
    <w:rsid w:val="00E20CF3"/>
    <w:rsid w:val="00E216A5"/>
    <w:rsid w:val="00E21A39"/>
    <w:rsid w:val="00E24696"/>
    <w:rsid w:val="00E26F85"/>
    <w:rsid w:val="00E36B67"/>
    <w:rsid w:val="00E42C67"/>
    <w:rsid w:val="00E44BC3"/>
    <w:rsid w:val="00E44F5E"/>
    <w:rsid w:val="00E50925"/>
    <w:rsid w:val="00E518BE"/>
    <w:rsid w:val="00E5491C"/>
    <w:rsid w:val="00E5742D"/>
    <w:rsid w:val="00E57EBA"/>
    <w:rsid w:val="00E60FEF"/>
    <w:rsid w:val="00E6607F"/>
    <w:rsid w:val="00E744E5"/>
    <w:rsid w:val="00E816DA"/>
    <w:rsid w:val="00E820B6"/>
    <w:rsid w:val="00E83129"/>
    <w:rsid w:val="00E94D98"/>
    <w:rsid w:val="00E95511"/>
    <w:rsid w:val="00E96C59"/>
    <w:rsid w:val="00E97643"/>
    <w:rsid w:val="00EA2E3F"/>
    <w:rsid w:val="00EA3F5A"/>
    <w:rsid w:val="00EB0191"/>
    <w:rsid w:val="00EB594C"/>
    <w:rsid w:val="00EB6F4B"/>
    <w:rsid w:val="00EC3510"/>
    <w:rsid w:val="00EC5560"/>
    <w:rsid w:val="00EC6652"/>
    <w:rsid w:val="00ED0A09"/>
    <w:rsid w:val="00ED105E"/>
    <w:rsid w:val="00ED5C46"/>
    <w:rsid w:val="00ED62AC"/>
    <w:rsid w:val="00ED74B6"/>
    <w:rsid w:val="00ED7550"/>
    <w:rsid w:val="00ED7F6F"/>
    <w:rsid w:val="00EF0386"/>
    <w:rsid w:val="00EF0EE9"/>
    <w:rsid w:val="00EF3A9F"/>
    <w:rsid w:val="00EF4EE2"/>
    <w:rsid w:val="00F00557"/>
    <w:rsid w:val="00F01649"/>
    <w:rsid w:val="00F017A8"/>
    <w:rsid w:val="00F01B78"/>
    <w:rsid w:val="00F02E9A"/>
    <w:rsid w:val="00F042C6"/>
    <w:rsid w:val="00F046D9"/>
    <w:rsid w:val="00F11C1D"/>
    <w:rsid w:val="00F12790"/>
    <w:rsid w:val="00F1386D"/>
    <w:rsid w:val="00F14E61"/>
    <w:rsid w:val="00F16FA1"/>
    <w:rsid w:val="00F176E2"/>
    <w:rsid w:val="00F21FD1"/>
    <w:rsid w:val="00F255A0"/>
    <w:rsid w:val="00F25715"/>
    <w:rsid w:val="00F27567"/>
    <w:rsid w:val="00F33E1C"/>
    <w:rsid w:val="00F35A6D"/>
    <w:rsid w:val="00F36A33"/>
    <w:rsid w:val="00F36F98"/>
    <w:rsid w:val="00F42C1F"/>
    <w:rsid w:val="00F433C4"/>
    <w:rsid w:val="00F43F54"/>
    <w:rsid w:val="00F467B0"/>
    <w:rsid w:val="00F559AC"/>
    <w:rsid w:val="00F55A91"/>
    <w:rsid w:val="00F55E5D"/>
    <w:rsid w:val="00F56D1C"/>
    <w:rsid w:val="00F60F7E"/>
    <w:rsid w:val="00F6185B"/>
    <w:rsid w:val="00F64E4A"/>
    <w:rsid w:val="00F7698A"/>
    <w:rsid w:val="00F840A7"/>
    <w:rsid w:val="00F8438D"/>
    <w:rsid w:val="00F85B1D"/>
    <w:rsid w:val="00F936EE"/>
    <w:rsid w:val="00FA057C"/>
    <w:rsid w:val="00FA2F60"/>
    <w:rsid w:val="00FA3C6E"/>
    <w:rsid w:val="00FA497E"/>
    <w:rsid w:val="00FB4332"/>
    <w:rsid w:val="00FB6396"/>
    <w:rsid w:val="00FB7937"/>
    <w:rsid w:val="00FC2976"/>
    <w:rsid w:val="00FF04D5"/>
    <w:rsid w:val="00FF08E6"/>
    <w:rsid w:val="00FF14C8"/>
    <w:rsid w:val="00FF4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B2629E-295D-420E-AAA2-835B9352E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5D4C"/>
    <w:rPr>
      <w:sz w:val="24"/>
      <w:szCs w:val="24"/>
    </w:rPr>
  </w:style>
  <w:style w:type="paragraph" w:styleId="1">
    <w:name w:val="heading 1"/>
    <w:basedOn w:val="a"/>
    <w:link w:val="10"/>
    <w:uiPriority w:val="9"/>
    <w:qFormat/>
    <w:rsid w:val="00C35D4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35D4C"/>
    <w:rPr>
      <w:b/>
      <w:bCs/>
      <w:kern w:val="36"/>
      <w:sz w:val="48"/>
      <w:szCs w:val="48"/>
    </w:rPr>
  </w:style>
  <w:style w:type="paragraph" w:styleId="a3">
    <w:name w:val="Normal (Web)"/>
    <w:basedOn w:val="a"/>
    <w:uiPriority w:val="99"/>
    <w:semiHidden/>
    <w:unhideWhenUsed/>
    <w:rsid w:val="00633544"/>
    <w:pPr>
      <w:spacing w:before="100" w:beforeAutospacing="1" w:after="100" w:afterAutospacing="1"/>
    </w:pPr>
  </w:style>
  <w:style w:type="character" w:styleId="a4">
    <w:name w:val="Emphasis"/>
    <w:basedOn w:val="a0"/>
    <w:uiPriority w:val="20"/>
    <w:qFormat/>
    <w:rsid w:val="00633544"/>
    <w:rPr>
      <w:i/>
      <w:iCs/>
    </w:rPr>
  </w:style>
  <w:style w:type="paragraph" w:styleId="a5">
    <w:name w:val="header"/>
    <w:basedOn w:val="a"/>
    <w:link w:val="a6"/>
    <w:uiPriority w:val="99"/>
    <w:unhideWhenUsed/>
    <w:rsid w:val="00633544"/>
    <w:pPr>
      <w:tabs>
        <w:tab w:val="center" w:pos="4677"/>
        <w:tab w:val="right" w:pos="9355"/>
      </w:tabs>
    </w:pPr>
  </w:style>
  <w:style w:type="character" w:customStyle="1" w:styleId="a6">
    <w:name w:val="Верхний колонтитул Знак"/>
    <w:basedOn w:val="a0"/>
    <w:link w:val="a5"/>
    <w:uiPriority w:val="99"/>
    <w:rsid w:val="00633544"/>
    <w:rPr>
      <w:sz w:val="24"/>
      <w:szCs w:val="24"/>
    </w:rPr>
  </w:style>
  <w:style w:type="paragraph" w:styleId="a7">
    <w:name w:val="footer"/>
    <w:basedOn w:val="a"/>
    <w:link w:val="a8"/>
    <w:uiPriority w:val="99"/>
    <w:semiHidden/>
    <w:unhideWhenUsed/>
    <w:rsid w:val="00633544"/>
    <w:pPr>
      <w:tabs>
        <w:tab w:val="center" w:pos="4677"/>
        <w:tab w:val="right" w:pos="9355"/>
      </w:tabs>
    </w:pPr>
  </w:style>
  <w:style w:type="character" w:customStyle="1" w:styleId="a8">
    <w:name w:val="Нижний колонтитул Знак"/>
    <w:basedOn w:val="a0"/>
    <w:link w:val="a7"/>
    <w:uiPriority w:val="99"/>
    <w:semiHidden/>
    <w:rsid w:val="00633544"/>
    <w:rPr>
      <w:sz w:val="24"/>
      <w:szCs w:val="24"/>
    </w:rPr>
  </w:style>
  <w:style w:type="paragraph" w:styleId="HTML">
    <w:name w:val="HTML Preformatted"/>
    <w:basedOn w:val="a"/>
    <w:link w:val="HTML0"/>
    <w:uiPriority w:val="99"/>
    <w:unhideWhenUsed/>
    <w:rsid w:val="00D147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14763"/>
    <w:rPr>
      <w:rFonts w:ascii="Courier New" w:hAnsi="Courier New" w:cs="Courier New"/>
    </w:rPr>
  </w:style>
  <w:style w:type="character" w:styleId="a9">
    <w:name w:val="Strong"/>
    <w:uiPriority w:val="22"/>
    <w:qFormat/>
    <w:rsid w:val="00D14763"/>
    <w:rPr>
      <w:b/>
      <w:bCs/>
    </w:rPr>
  </w:style>
  <w:style w:type="character" w:styleId="aa">
    <w:name w:val="Hyperlink"/>
    <w:basedOn w:val="a0"/>
    <w:uiPriority w:val="99"/>
    <w:semiHidden/>
    <w:unhideWhenUsed/>
    <w:rsid w:val="00D14763"/>
    <w:rPr>
      <w:color w:val="0000FF"/>
      <w:u w:val="single"/>
    </w:rPr>
  </w:style>
  <w:style w:type="paragraph" w:styleId="ab">
    <w:name w:val="List Paragraph"/>
    <w:basedOn w:val="a"/>
    <w:uiPriority w:val="34"/>
    <w:qFormat/>
    <w:rsid w:val="008868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78352">
      <w:bodyDiv w:val="1"/>
      <w:marLeft w:val="0"/>
      <w:marRight w:val="0"/>
      <w:marTop w:val="0"/>
      <w:marBottom w:val="0"/>
      <w:divBdr>
        <w:top w:val="none" w:sz="0" w:space="0" w:color="auto"/>
        <w:left w:val="none" w:sz="0" w:space="0" w:color="auto"/>
        <w:bottom w:val="none" w:sz="0" w:space="0" w:color="auto"/>
        <w:right w:val="none" w:sz="0" w:space="0" w:color="auto"/>
      </w:divBdr>
    </w:div>
    <w:div w:id="678577603">
      <w:bodyDiv w:val="1"/>
      <w:marLeft w:val="0"/>
      <w:marRight w:val="0"/>
      <w:marTop w:val="0"/>
      <w:marBottom w:val="0"/>
      <w:divBdr>
        <w:top w:val="none" w:sz="0" w:space="0" w:color="auto"/>
        <w:left w:val="none" w:sz="0" w:space="0" w:color="auto"/>
        <w:bottom w:val="none" w:sz="0" w:space="0" w:color="auto"/>
        <w:right w:val="none" w:sz="0" w:space="0" w:color="auto"/>
      </w:divBdr>
    </w:div>
    <w:div w:id="1119181286">
      <w:bodyDiv w:val="1"/>
      <w:marLeft w:val="0"/>
      <w:marRight w:val="0"/>
      <w:marTop w:val="0"/>
      <w:marBottom w:val="0"/>
      <w:divBdr>
        <w:top w:val="none" w:sz="0" w:space="0" w:color="auto"/>
        <w:left w:val="none" w:sz="0" w:space="0" w:color="auto"/>
        <w:bottom w:val="none" w:sz="0" w:space="0" w:color="auto"/>
        <w:right w:val="none" w:sz="0" w:space="0" w:color="auto"/>
      </w:divBdr>
    </w:div>
    <w:div w:id="1354107909">
      <w:bodyDiv w:val="1"/>
      <w:marLeft w:val="0"/>
      <w:marRight w:val="0"/>
      <w:marTop w:val="0"/>
      <w:marBottom w:val="0"/>
      <w:divBdr>
        <w:top w:val="none" w:sz="0" w:space="0" w:color="auto"/>
        <w:left w:val="none" w:sz="0" w:space="0" w:color="auto"/>
        <w:bottom w:val="none" w:sz="0" w:space="0" w:color="auto"/>
        <w:right w:val="none" w:sz="0" w:space="0" w:color="auto"/>
      </w:divBdr>
    </w:div>
    <w:div w:id="1514224285">
      <w:bodyDiv w:val="1"/>
      <w:marLeft w:val="0"/>
      <w:marRight w:val="0"/>
      <w:marTop w:val="0"/>
      <w:marBottom w:val="0"/>
      <w:divBdr>
        <w:top w:val="none" w:sz="0" w:space="0" w:color="auto"/>
        <w:left w:val="none" w:sz="0" w:space="0" w:color="auto"/>
        <w:bottom w:val="none" w:sz="0" w:space="0" w:color="auto"/>
        <w:right w:val="none" w:sz="0" w:space="0" w:color="auto"/>
      </w:divBdr>
    </w:div>
    <w:div w:id="1705522607">
      <w:bodyDiv w:val="1"/>
      <w:marLeft w:val="0"/>
      <w:marRight w:val="0"/>
      <w:marTop w:val="0"/>
      <w:marBottom w:val="0"/>
      <w:divBdr>
        <w:top w:val="none" w:sz="0" w:space="0" w:color="auto"/>
        <w:left w:val="none" w:sz="0" w:space="0" w:color="auto"/>
        <w:bottom w:val="none" w:sz="0" w:space="0" w:color="auto"/>
        <w:right w:val="none" w:sz="0" w:space="0" w:color="auto"/>
      </w:divBdr>
    </w:div>
    <w:div w:id="200122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8AD5373-56DC-4CB7-855F-C437EBAF1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2748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Zaikova</dc:creator>
  <cp:keywords/>
  <dc:description/>
  <cp:lastModifiedBy>Светлана Валерьевна Жиренкова</cp:lastModifiedBy>
  <cp:revision>2</cp:revision>
  <dcterms:created xsi:type="dcterms:W3CDTF">2023-06-08T11:48:00Z</dcterms:created>
  <dcterms:modified xsi:type="dcterms:W3CDTF">2023-06-08T11:48:00Z</dcterms:modified>
</cp:coreProperties>
</file>